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554839" w:rsidTr="00031E57">
        <w:tc>
          <w:tcPr>
            <w:tcW w:w="7848" w:type="dxa"/>
          </w:tcPr>
          <w:p w:rsidR="00CB3767" w:rsidRPr="00554839" w:rsidRDefault="00510D25" w:rsidP="00B57A9B">
            <w:pPr>
              <w:jc w:val="left"/>
              <w:rPr>
                <w:rFonts w:ascii="Arial" w:hAnsi="Arial" w:cs="Arial"/>
                <w:i/>
                <w:sz w:val="24"/>
                <w:szCs w:val="24"/>
              </w:rPr>
            </w:pPr>
            <w:bookmarkStart w:id="0" w:name="_GoBack"/>
            <w:bookmarkEnd w:id="0"/>
            <w:r>
              <w:rPr>
                <w:rFonts w:ascii="Times New Roman" w:eastAsia="Times New Roman" w:hAnsi="Times New Roman" w:cs="Times New Roman"/>
                <w:noProof/>
                <w:sz w:val="24"/>
                <w:szCs w:val="20"/>
              </w:rPr>
              <w:drawing>
                <wp:inline distT="0" distB="0" distL="0" distR="0" wp14:anchorId="7CC94BFB" wp14:editId="5174DB56">
                  <wp:extent cx="2094614" cy="138075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 Logo.bmp"/>
                          <pic:cNvPicPr/>
                        </pic:nvPicPr>
                        <pic:blipFill>
                          <a:blip r:embed="rId8">
                            <a:extLst>
                              <a:ext uri="{28A0092B-C50C-407E-A947-70E740481C1C}">
                                <a14:useLocalDpi xmlns:a14="http://schemas.microsoft.com/office/drawing/2010/main" val="0"/>
                              </a:ext>
                            </a:extLst>
                          </a:blip>
                          <a:stretch>
                            <a:fillRect/>
                          </a:stretch>
                        </pic:blipFill>
                        <pic:spPr>
                          <a:xfrm>
                            <a:off x="0" y="0"/>
                            <a:ext cx="2091901" cy="1378966"/>
                          </a:xfrm>
                          <a:prstGeom prst="rect">
                            <a:avLst/>
                          </a:prstGeom>
                        </pic:spPr>
                      </pic:pic>
                    </a:graphicData>
                  </a:graphic>
                </wp:inline>
              </w:drawing>
            </w:r>
            <w:r>
              <w:rPr>
                <w:rFonts w:ascii="Arial" w:hAnsi="Arial" w:cs="Arial"/>
                <w:i/>
                <w:noProof/>
                <w:sz w:val="24"/>
                <w:szCs w:val="24"/>
              </w:rPr>
              <w:drawing>
                <wp:inline distT="0" distB="0" distL="0" distR="0">
                  <wp:extent cx="2228850" cy="83795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837956"/>
                          </a:xfrm>
                          <a:prstGeom prst="rect">
                            <a:avLst/>
                          </a:prstGeom>
                          <a:noFill/>
                          <a:ln>
                            <a:noFill/>
                          </a:ln>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981AED" w:rsidP="00B7641E">
            <w:pPr>
              <w:pStyle w:val="Formal1"/>
              <w:spacing w:before="0" w:after="0"/>
              <w:jc w:val="right"/>
              <w:rPr>
                <w:rFonts w:ascii="Palatino Linotype" w:hAnsi="Palatino Linotype"/>
                <w:b/>
                <w:i/>
                <w:color w:val="548DD4" w:themeColor="text2" w:themeTint="99"/>
                <w:sz w:val="22"/>
              </w:rPr>
            </w:pPr>
            <w:r w:rsidRPr="00554839">
              <w:rPr>
                <w:rFonts w:ascii="Palatino Linotype" w:hAnsi="Palatino Linotype"/>
                <w:b/>
                <w:i/>
                <w:color w:val="548DD4" w:themeColor="text2" w:themeTint="99"/>
                <w:sz w:val="22"/>
              </w:rPr>
              <w:t xml:space="preserve">Wednesday, </w:t>
            </w:r>
            <w:r w:rsidR="00510D25">
              <w:rPr>
                <w:rFonts w:ascii="Palatino Linotype" w:hAnsi="Palatino Linotype"/>
                <w:b/>
                <w:i/>
                <w:color w:val="548DD4" w:themeColor="text2" w:themeTint="99"/>
                <w:sz w:val="22"/>
              </w:rPr>
              <w:t>March</w:t>
            </w:r>
            <w:r w:rsidR="00AD595C">
              <w:rPr>
                <w:rFonts w:ascii="Palatino Linotype" w:hAnsi="Palatino Linotype"/>
                <w:b/>
                <w:i/>
                <w:color w:val="548DD4" w:themeColor="text2" w:themeTint="99"/>
                <w:sz w:val="22"/>
              </w:rPr>
              <w:t xml:space="preserve"> 26</w:t>
            </w:r>
            <w:r w:rsidR="00AD595C" w:rsidRPr="00AD595C">
              <w:rPr>
                <w:rFonts w:ascii="Palatino Linotype" w:hAnsi="Palatino Linotype"/>
                <w:b/>
                <w:i/>
                <w:color w:val="548DD4" w:themeColor="text2" w:themeTint="99"/>
                <w:sz w:val="22"/>
                <w:vertAlign w:val="superscript"/>
              </w:rPr>
              <w:t>th</w:t>
            </w:r>
            <w:r w:rsidR="00AD595C">
              <w:rPr>
                <w:rFonts w:ascii="Palatino Linotype" w:hAnsi="Palatino Linotype"/>
                <w:b/>
                <w:i/>
                <w:color w:val="548DD4" w:themeColor="text2" w:themeTint="99"/>
                <w:sz w:val="22"/>
              </w:rPr>
              <w:t xml:space="preserve"> , 2014</w:t>
            </w:r>
          </w:p>
          <w:p w:rsidR="00B7641E" w:rsidRPr="00554839" w:rsidRDefault="00510D25"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10:00am-12:00</w:t>
            </w:r>
            <w:r w:rsidR="00AD595C">
              <w:rPr>
                <w:rFonts w:ascii="Palatino Linotype" w:hAnsi="Palatino Linotype"/>
                <w:b/>
                <w:i/>
                <w:color w:val="548DD4" w:themeColor="text2" w:themeTint="99"/>
                <w:sz w:val="22"/>
              </w:rPr>
              <w:t>pm</w:t>
            </w:r>
          </w:p>
          <w:p w:rsidR="00735D33" w:rsidRDefault="00510D25"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MaineGeneral Alfond Center for Health</w:t>
            </w:r>
          </w:p>
          <w:p w:rsidR="00510D25"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35 Medical Center Parkway</w:t>
            </w:r>
          </w:p>
          <w:p w:rsidR="00510D25" w:rsidRPr="00554839"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Conference Room 3</w:t>
            </w:r>
          </w:p>
          <w:p w:rsidR="00CB3767" w:rsidRPr="00554839" w:rsidRDefault="0036506D" w:rsidP="0036506D">
            <w:pPr>
              <w:rPr>
                <w:rFonts w:ascii="Palatino Linotype" w:hAnsi="Palatino Linotype" w:cs="Arial"/>
                <w:b/>
                <w:i/>
                <w:color w:val="548DD4" w:themeColor="text2" w:themeTint="99"/>
                <w:sz w:val="16"/>
                <w:szCs w:val="16"/>
              </w:rPr>
            </w:pPr>
            <w:r w:rsidRPr="00554839">
              <w:rPr>
                <w:rFonts w:ascii="Palatino Linotype" w:hAnsi="Palatino Linotype" w:cs="Arial"/>
                <w:b/>
                <w:i/>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510D25">
        <w:rPr>
          <w:rFonts w:cstheme="minorHAnsi"/>
        </w:rPr>
        <w:t>- via phone</w:t>
      </w:r>
    </w:p>
    <w:p w:rsidR="00B50A92" w:rsidRPr="00D350F7" w:rsidRDefault="00B50A92" w:rsidP="00B50A92">
      <w:pPr>
        <w:jc w:val="left"/>
        <w:rPr>
          <w:rFonts w:cstheme="minorHAnsi"/>
        </w:rPr>
      </w:pPr>
      <w:r w:rsidRPr="00D350F7">
        <w:rPr>
          <w:rFonts w:cstheme="minorHAnsi"/>
        </w:rPr>
        <w:t>Penny Townsend, Wellness Manager, Cianbro</w:t>
      </w:r>
      <w:r w:rsidR="00B2323B">
        <w:rPr>
          <w:rFonts w:cstheme="minorHAnsi"/>
        </w:rPr>
        <w:t xml:space="preserve">, </w:t>
      </w:r>
      <w:r w:rsidR="00BD4198">
        <w:rPr>
          <w:rFonts w:cstheme="minorHAnsi"/>
        </w:rPr>
        <w:t>-via phone</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Default="00B50A92" w:rsidP="00B50A92">
      <w:pPr>
        <w:jc w:val="left"/>
        <w:rPr>
          <w:rFonts w:cstheme="minorHAnsi"/>
        </w:rPr>
      </w:pPr>
      <w:r w:rsidRPr="00D350F7">
        <w:rPr>
          <w:rFonts w:cstheme="minorHAnsi"/>
        </w:rPr>
        <w:t>Shaun Alfreds, COO, HIN</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Eric Cioppa, Superintendent, Bureau of Insurance</w:t>
      </w:r>
    </w:p>
    <w:p w:rsidR="00B50A92" w:rsidRPr="00D350F7" w:rsidRDefault="00B50A92" w:rsidP="00B50A92">
      <w:pPr>
        <w:jc w:val="left"/>
        <w:rPr>
          <w:rFonts w:cstheme="minorHAnsi"/>
        </w:rPr>
      </w:pPr>
      <w:r w:rsidRPr="00D350F7">
        <w:rPr>
          <w:rFonts w:cstheme="minorHAnsi"/>
        </w:rPr>
        <w:t>Jack Comart, Maine Equal Justice Partners</w:t>
      </w:r>
    </w:p>
    <w:p w:rsidR="00B50A92" w:rsidRPr="00D350F7" w:rsidRDefault="00510D25" w:rsidP="00B50A92">
      <w:pPr>
        <w:jc w:val="left"/>
        <w:rPr>
          <w:rFonts w:cstheme="minorHAnsi"/>
        </w:rPr>
      </w:pPr>
      <w:r>
        <w:rPr>
          <w:rFonts w:cstheme="minorHAnsi"/>
        </w:rPr>
        <w:t>Andrew Webber</w:t>
      </w:r>
      <w:r w:rsidR="008547A9">
        <w:rPr>
          <w:rFonts w:cstheme="minorHAnsi"/>
        </w:rPr>
        <w:t>,</w:t>
      </w:r>
      <w:r w:rsidR="00B50A92" w:rsidRPr="00D350F7">
        <w:rPr>
          <w:rFonts w:cstheme="minorHAnsi"/>
        </w:rPr>
        <w:t xml:space="preserve"> CEO, MHMC</w:t>
      </w:r>
      <w:r>
        <w:rPr>
          <w:rFonts w:cstheme="minorHAnsi"/>
        </w:rPr>
        <w:t xml:space="preserve"> </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Dale Hamilton, Executive Director, Community Health and Counseling Services</w:t>
      </w:r>
      <w:r w:rsidR="00510D25">
        <w:rPr>
          <w:rFonts w:cstheme="minorHAnsi"/>
        </w:rPr>
        <w:t>- via phone</w:t>
      </w:r>
    </w:p>
    <w:p w:rsidR="00B50A92" w:rsidRPr="00D350F7" w:rsidRDefault="00B50A92" w:rsidP="00B50A92">
      <w:pPr>
        <w:jc w:val="left"/>
        <w:rPr>
          <w:rFonts w:cstheme="minorHAnsi"/>
        </w:rPr>
      </w:pPr>
      <w:r w:rsidRPr="00D350F7">
        <w:rPr>
          <w:rFonts w:cstheme="minorHAnsi"/>
        </w:rPr>
        <w:t>Katie Fullam</w:t>
      </w:r>
      <w:r w:rsidR="0070192A">
        <w:rPr>
          <w:rFonts w:cstheme="minorHAnsi"/>
        </w:rPr>
        <w:t xml:space="preserve"> </w:t>
      </w:r>
      <w:r w:rsidRPr="00D350F7">
        <w:rPr>
          <w:rFonts w:cstheme="minorHAnsi"/>
        </w:rPr>
        <w:t>Harris, VP, Gov. and Emp. Relations, MaineHealth</w:t>
      </w:r>
    </w:p>
    <w:p w:rsidR="00B50A92" w:rsidRDefault="00B50A92" w:rsidP="00B50A92">
      <w:pPr>
        <w:jc w:val="left"/>
        <w:rPr>
          <w:rFonts w:cstheme="minorHAnsi"/>
        </w:rPr>
      </w:pPr>
      <w:r w:rsidRPr="00D350F7">
        <w:rPr>
          <w:rFonts w:cstheme="minorHAnsi"/>
        </w:rPr>
        <w:t>Lisa Letourneau, MD, Maine Quality Counts</w:t>
      </w:r>
    </w:p>
    <w:p w:rsidR="00735D33" w:rsidRDefault="00735D33" w:rsidP="00B50A92">
      <w:pPr>
        <w:jc w:val="left"/>
        <w:rPr>
          <w:rFonts w:cstheme="minorHAnsi"/>
        </w:rPr>
      </w:pPr>
      <w:r>
        <w:rPr>
          <w:rFonts w:cstheme="minorHAnsi"/>
        </w:rPr>
        <w:t>Stefanie Nadeau, Director, OMS/DHHS</w:t>
      </w:r>
      <w:r w:rsidR="001E2E00">
        <w:rPr>
          <w:rFonts w:cstheme="minorHAnsi"/>
        </w:rPr>
        <w:t>- via phone</w:t>
      </w:r>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2748B1" w:rsidRPr="00EA19D4" w:rsidRDefault="002748B1" w:rsidP="002748B1">
      <w:pPr>
        <w:jc w:val="left"/>
        <w:rPr>
          <w:rFonts w:cstheme="minorHAnsi"/>
        </w:rPr>
      </w:pPr>
      <w:r>
        <w:rPr>
          <w:rFonts w:cstheme="minorHAnsi"/>
        </w:rPr>
        <w:t>Rhonda Selvin, APRN</w:t>
      </w:r>
    </w:p>
    <w:p w:rsidR="0001770F" w:rsidRDefault="0001770F" w:rsidP="0001770F">
      <w:pPr>
        <w:jc w:val="left"/>
        <w:rPr>
          <w:rFonts w:cstheme="minorHAnsi"/>
        </w:rPr>
      </w:pPr>
      <w:r>
        <w:rPr>
          <w:rFonts w:cstheme="minorHAnsi"/>
        </w:rPr>
        <w:t>Rose Strout, MaineCare Member</w:t>
      </w:r>
      <w:r w:rsidR="00510D25">
        <w:rPr>
          <w:rFonts w:cstheme="minorHAnsi"/>
        </w:rPr>
        <w:t>- via phone</w:t>
      </w:r>
    </w:p>
    <w:p w:rsidR="008547A9" w:rsidRDefault="008547A9"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sidRPr="00FA5FC9">
        <w:rPr>
          <w:rFonts w:cstheme="minorHAnsi"/>
        </w:rPr>
        <w:t>Katie Sendze- HIN</w:t>
      </w:r>
    </w:p>
    <w:p w:rsidR="00FA5FC9" w:rsidRDefault="00FA5FC9" w:rsidP="00B50A92">
      <w:pPr>
        <w:jc w:val="left"/>
        <w:rPr>
          <w:rFonts w:cstheme="minorHAnsi"/>
        </w:rPr>
      </w:pPr>
      <w:r>
        <w:rPr>
          <w:rFonts w:cstheme="minorHAnsi"/>
        </w:rPr>
        <w:t>Lyndsay Sanborn- MHMC</w:t>
      </w:r>
    </w:p>
    <w:p w:rsidR="00FA5FC9" w:rsidRDefault="00FA5FC9" w:rsidP="00B50A92">
      <w:pPr>
        <w:jc w:val="left"/>
        <w:rPr>
          <w:rFonts w:cstheme="minorHAnsi"/>
        </w:rPr>
      </w:pPr>
      <w:r>
        <w:rPr>
          <w:rFonts w:cstheme="minorHAnsi"/>
        </w:rPr>
        <w:t>Lisa Tuttle- Maine Quality Counts</w:t>
      </w:r>
    </w:p>
    <w:p w:rsidR="00FA5FC9" w:rsidRDefault="00FA5FC9" w:rsidP="00B50A92">
      <w:pPr>
        <w:jc w:val="left"/>
        <w:rPr>
          <w:rFonts w:cstheme="minorHAnsi"/>
        </w:rPr>
      </w:pPr>
      <w:r>
        <w:rPr>
          <w:rFonts w:cstheme="minorHAnsi"/>
        </w:rPr>
        <w:t>Stephanie Martyak- MaineCare</w:t>
      </w:r>
    </w:p>
    <w:p w:rsidR="00FA5FC9" w:rsidRDefault="00FA5FC9" w:rsidP="00B50A92">
      <w:pPr>
        <w:jc w:val="left"/>
        <w:rPr>
          <w:rFonts w:cstheme="minorHAnsi"/>
        </w:rPr>
      </w:pPr>
      <w:r>
        <w:rPr>
          <w:rFonts w:cstheme="minorHAnsi"/>
        </w:rPr>
        <w:t>Ellen Schneiter- MHMC</w:t>
      </w:r>
    </w:p>
    <w:p w:rsidR="00BC0699" w:rsidRDefault="00BC0699" w:rsidP="00B50A92">
      <w:pPr>
        <w:jc w:val="left"/>
        <w:rPr>
          <w:rFonts w:cstheme="minorHAnsi"/>
        </w:rPr>
      </w:pPr>
      <w:r>
        <w:rPr>
          <w:rFonts w:cstheme="minorHAnsi"/>
        </w:rPr>
        <w:t>Alan Henry- DHHS</w:t>
      </w:r>
    </w:p>
    <w:p w:rsidR="00BD4198" w:rsidRDefault="00BD4198" w:rsidP="00BD4198">
      <w:pPr>
        <w:jc w:val="left"/>
        <w:rPr>
          <w:rFonts w:cstheme="minorHAnsi"/>
        </w:rPr>
      </w:pPr>
      <w:r>
        <w:rPr>
          <w:rFonts w:cstheme="minorHAnsi"/>
        </w:rPr>
        <w:t>Michelle Probert, Director of Strategic Initiatives, DHHS</w:t>
      </w:r>
    </w:p>
    <w:p w:rsidR="00BD4198" w:rsidRDefault="00BD4198" w:rsidP="00BD4198">
      <w:pPr>
        <w:jc w:val="left"/>
        <w:rPr>
          <w:rFonts w:cstheme="minorHAnsi"/>
        </w:rPr>
      </w:pPr>
      <w:r>
        <w:rPr>
          <w:rFonts w:cstheme="minorHAnsi"/>
        </w:rPr>
        <w:t>Michael DeLorenzo, Dir. Health Analytics, MHMC</w:t>
      </w:r>
    </w:p>
    <w:p w:rsidR="00FA5FC9" w:rsidRDefault="00FA5FC9" w:rsidP="00B50A92">
      <w:pPr>
        <w:jc w:val="left"/>
        <w:rPr>
          <w:rFonts w:cstheme="minorHAnsi"/>
        </w:rPr>
      </w:pPr>
    </w:p>
    <w:p w:rsidR="00EA19D4" w:rsidRDefault="00EA19D4" w:rsidP="00B50A92">
      <w:pPr>
        <w:jc w:val="left"/>
        <w:rPr>
          <w:rFonts w:cstheme="minorHAnsi"/>
          <w:b/>
        </w:rPr>
      </w:pPr>
      <w:r w:rsidRPr="00EA19D4">
        <w:rPr>
          <w:rFonts w:cstheme="minorHAnsi"/>
          <w:b/>
        </w:rPr>
        <w:lastRenderedPageBreak/>
        <w:t>Absence:</w:t>
      </w:r>
    </w:p>
    <w:p w:rsidR="00B2323B" w:rsidRDefault="00B2323B" w:rsidP="00B2323B">
      <w:pPr>
        <w:jc w:val="left"/>
        <w:rPr>
          <w:rFonts w:cstheme="minorHAnsi"/>
        </w:rPr>
      </w:pPr>
      <w:r>
        <w:rPr>
          <w:rFonts w:cstheme="minorHAnsi"/>
        </w:rPr>
        <w:t>Representative Richard Malaby</w:t>
      </w:r>
    </w:p>
    <w:p w:rsidR="00637321" w:rsidRPr="00D350F7" w:rsidRDefault="00637321" w:rsidP="00637321">
      <w:pPr>
        <w:jc w:val="left"/>
        <w:rPr>
          <w:rFonts w:cstheme="minorHAnsi"/>
        </w:rPr>
      </w:pPr>
      <w:r w:rsidRPr="00D350F7">
        <w:rPr>
          <w:rFonts w:cstheme="minorHAnsi"/>
        </w:rPr>
        <w:t>Kristine Ossenfort, Anthem</w:t>
      </w:r>
    </w:p>
    <w:p w:rsidR="00CB3767" w:rsidRDefault="00510D25" w:rsidP="00B57A9B">
      <w:pPr>
        <w:jc w:val="left"/>
        <w:rPr>
          <w:rFonts w:ascii="Arial" w:hAnsi="Arial" w:cs="Arial"/>
          <w:sz w:val="24"/>
          <w:szCs w:val="24"/>
        </w:rPr>
      </w:pPr>
      <w:r w:rsidRPr="00D350F7">
        <w:rPr>
          <w:rFonts w:cstheme="minorHAnsi"/>
        </w:rPr>
        <w:t>Rebecca Ryder, Franklin Memorial Health</w:t>
      </w:r>
    </w:p>
    <w:p w:rsidR="00510D25" w:rsidRPr="00D350F7" w:rsidRDefault="00510D25" w:rsidP="00510D25">
      <w:pPr>
        <w:jc w:val="left"/>
        <w:rPr>
          <w:rFonts w:cstheme="minorHAnsi"/>
        </w:rPr>
      </w:pPr>
      <w:r w:rsidRPr="00D350F7">
        <w:rPr>
          <w:rFonts w:cstheme="minorHAnsi"/>
        </w:rPr>
        <w:t>Deb Wigand, DHHS – Maine CDC</w:t>
      </w:r>
    </w:p>
    <w:p w:rsidR="00510D25" w:rsidRPr="00D350F7" w:rsidRDefault="00510D25" w:rsidP="00510D25">
      <w:pPr>
        <w:jc w:val="left"/>
        <w:rPr>
          <w:rFonts w:cstheme="minorHAnsi"/>
        </w:rPr>
      </w:pPr>
      <w:r w:rsidRPr="00D350F7">
        <w:rPr>
          <w:rFonts w:cstheme="minorHAnsi"/>
        </w:rPr>
        <w:t>Frances Jensen, MD, CMMI, Project Officer</w:t>
      </w:r>
      <w:r>
        <w:rPr>
          <w:rFonts w:cstheme="minorHAnsi"/>
        </w:rPr>
        <w:t>, via phone</w:t>
      </w:r>
    </w:p>
    <w:p w:rsidR="00BC2BC9" w:rsidRDefault="00510D25" w:rsidP="00B57A9B">
      <w:pPr>
        <w:jc w:val="left"/>
        <w:rPr>
          <w:rFonts w:ascii="Arial" w:hAnsi="Arial" w:cs="Arial"/>
          <w:sz w:val="24"/>
          <w:szCs w:val="24"/>
        </w:rPr>
      </w:pPr>
      <w:r>
        <w:rPr>
          <w:rFonts w:cstheme="minorHAnsi"/>
        </w:rPr>
        <w:t>Lynn Duby, CEO, Crisis and Counseling Centers</w:t>
      </w:r>
      <w:r w:rsidR="00BD4198">
        <w:rPr>
          <w:rFonts w:cstheme="minorHAnsi"/>
        </w:rPr>
        <w:t xml:space="preserve"> (excused)</w:t>
      </w:r>
    </w:p>
    <w:p w:rsidR="00BC2BC9" w:rsidRDefault="00BC2BC9"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10"/>
          <w:footerReference w:type="default" r:id="rId11"/>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2"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1945"/>
        <w:gridCol w:w="7313"/>
        <w:gridCol w:w="5430"/>
      </w:tblGrid>
      <w:tr w:rsidR="00806089"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806089"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7F53DD" w:rsidRPr="007F53DD" w:rsidRDefault="007F53DD" w:rsidP="007F53DD">
            <w:pPr>
              <w:jc w:val="left"/>
              <w:rPr>
                <w:rFonts w:cstheme="minorHAnsi"/>
              </w:rPr>
            </w:pPr>
            <w:r w:rsidRPr="007F53DD">
              <w:rPr>
                <w:rFonts w:cstheme="minorHAnsi"/>
              </w:rPr>
              <w:t>-</w:t>
            </w:r>
            <w:r w:rsidRPr="007F53DD">
              <w:rPr>
                <w:rFonts w:cstheme="minorHAnsi"/>
              </w:rPr>
              <w:tab/>
              <w:t xml:space="preserve">Discussion: Dr. Flanigan asked for any suggestions on minutes. Andy Webber said he was in attendance, Eric Cioppa said he was not. Michelle Probert was also in attendance. Other than those issues the minutes were adopted. </w:t>
            </w:r>
          </w:p>
          <w:p w:rsidR="00B55426" w:rsidRPr="00990D1F" w:rsidRDefault="007F53DD" w:rsidP="002904C2">
            <w:pPr>
              <w:jc w:val="left"/>
              <w:rPr>
                <w:rFonts w:cstheme="minorHAnsi"/>
              </w:rPr>
            </w:pPr>
            <w:r w:rsidRPr="007F53DD">
              <w:rPr>
                <w:rFonts w:cstheme="minorHAnsi"/>
              </w:rPr>
              <w:t>-</w:t>
            </w:r>
            <w:r w:rsidRPr="007F53DD">
              <w:rPr>
                <w:rFonts w:cstheme="minorHAnsi"/>
              </w:rPr>
              <w:tab/>
              <w:t xml:space="preserve">Dr. Flanigan discussed the purpose of the </w:t>
            </w:r>
            <w:r w:rsidR="002904C2" w:rsidRPr="002904C2">
              <w:rPr>
                <w:rFonts w:cstheme="minorHAnsi"/>
                <w:b/>
              </w:rPr>
              <w:t>B</w:t>
            </w:r>
            <w:r w:rsidRPr="002904C2">
              <w:rPr>
                <w:rFonts w:cstheme="minorHAnsi"/>
                <w:b/>
              </w:rPr>
              <w:t xml:space="preserve">etween </w:t>
            </w:r>
            <w:r w:rsidR="002904C2" w:rsidRPr="002904C2">
              <w:rPr>
                <w:rFonts w:cstheme="minorHAnsi"/>
                <w:b/>
              </w:rPr>
              <w:t>M</w:t>
            </w:r>
            <w:r w:rsidRPr="002904C2">
              <w:rPr>
                <w:rFonts w:cstheme="minorHAnsi"/>
                <w:b/>
              </w:rPr>
              <w:t xml:space="preserve">eeting </w:t>
            </w:r>
            <w:r w:rsidR="002904C2" w:rsidRPr="002904C2">
              <w:rPr>
                <w:rFonts w:cstheme="minorHAnsi"/>
                <w:b/>
              </w:rPr>
              <w:t>M</w:t>
            </w:r>
            <w:r w:rsidRPr="002904C2">
              <w:rPr>
                <w:rFonts w:cstheme="minorHAnsi"/>
                <w:b/>
              </w:rPr>
              <w:t>emo</w:t>
            </w:r>
            <w:r w:rsidRPr="007F53DD">
              <w:rPr>
                <w:rFonts w:cstheme="minorHAnsi"/>
              </w:rPr>
              <w:t>. Said that participants should feel free to add suggestions or comments on the memo’s timing or what it should include. Randy said the theme of the last memo was to create an awareness that meetings are changing to focus on risks and issues surrounding initiatives.</w:t>
            </w:r>
          </w:p>
        </w:tc>
        <w:tc>
          <w:tcPr>
            <w:tcW w:w="0" w:type="auto"/>
          </w:tcPr>
          <w:p w:rsidR="00CB3767" w:rsidRPr="00990D1F" w:rsidRDefault="00CB3767" w:rsidP="00B57A9B">
            <w:pPr>
              <w:jc w:val="left"/>
              <w:rPr>
                <w:rFonts w:cstheme="minorHAnsi"/>
              </w:rPr>
            </w:pPr>
          </w:p>
        </w:tc>
      </w:tr>
      <w:tr w:rsidR="00806089" w:rsidRPr="00990D1F" w:rsidTr="00EE484F">
        <w:tc>
          <w:tcPr>
            <w:tcW w:w="0" w:type="auto"/>
          </w:tcPr>
          <w:p w:rsidR="00CB3767" w:rsidRPr="00990D1F" w:rsidRDefault="007F53DD" w:rsidP="00F30306">
            <w:pPr>
              <w:jc w:val="left"/>
              <w:rPr>
                <w:rFonts w:cstheme="minorHAnsi"/>
                <w:b/>
              </w:rPr>
            </w:pPr>
            <w:r w:rsidRPr="007F53DD">
              <w:rPr>
                <w:rFonts w:cstheme="minorHAnsi"/>
                <w:b/>
              </w:rPr>
              <w:t>2-Steering Committee Meeting – Length and Venue</w:t>
            </w:r>
          </w:p>
        </w:tc>
        <w:tc>
          <w:tcPr>
            <w:tcW w:w="0" w:type="auto"/>
          </w:tcPr>
          <w:p w:rsidR="007F53DD" w:rsidRDefault="007F53DD" w:rsidP="007F53DD">
            <w:pPr>
              <w:jc w:val="left"/>
              <w:rPr>
                <w:rFonts w:cstheme="minorHAnsi"/>
                <w:i/>
              </w:rPr>
            </w:pPr>
            <w:r w:rsidRPr="002904C2">
              <w:rPr>
                <w:rFonts w:cstheme="minorHAnsi"/>
                <w:i/>
              </w:rPr>
              <w:t>Discuss Steering Committee meeting future venue and determine appropriate length</w:t>
            </w:r>
          </w:p>
          <w:p w:rsidR="002904C2" w:rsidRPr="002904C2" w:rsidRDefault="002904C2" w:rsidP="007F53DD">
            <w:pPr>
              <w:jc w:val="left"/>
              <w:rPr>
                <w:rFonts w:cstheme="minorHAnsi"/>
                <w:i/>
              </w:rPr>
            </w:pPr>
          </w:p>
          <w:p w:rsidR="009E61A5" w:rsidRDefault="007F53DD" w:rsidP="007F53DD">
            <w:pPr>
              <w:jc w:val="left"/>
              <w:rPr>
                <w:rFonts w:cstheme="minorHAnsi"/>
              </w:rPr>
            </w:pPr>
            <w:r w:rsidRPr="007F53DD">
              <w:rPr>
                <w:rFonts w:cstheme="minorHAnsi"/>
              </w:rPr>
              <w:t>Dr. Flanigan said</w:t>
            </w:r>
            <w:r w:rsidR="002904C2">
              <w:rPr>
                <w:rFonts w:cstheme="minorHAnsi"/>
              </w:rPr>
              <w:t xml:space="preserve"> that the Steering Committee meetings are</w:t>
            </w:r>
            <w:r w:rsidRPr="007F53DD">
              <w:rPr>
                <w:rFonts w:cstheme="minorHAnsi"/>
              </w:rPr>
              <w:t xml:space="preserve"> now in </w:t>
            </w:r>
            <w:r w:rsidR="002904C2">
              <w:rPr>
                <w:rFonts w:cstheme="minorHAnsi"/>
              </w:rPr>
              <w:t xml:space="preserve">the </w:t>
            </w:r>
            <w:r w:rsidRPr="007F53DD">
              <w:rPr>
                <w:rFonts w:cstheme="minorHAnsi"/>
              </w:rPr>
              <w:t>produ</w:t>
            </w:r>
            <w:r w:rsidR="002904C2">
              <w:rPr>
                <w:rFonts w:cstheme="minorHAnsi"/>
              </w:rPr>
              <w:t>ctivity phase.</w:t>
            </w:r>
            <w:r w:rsidRPr="007F53DD">
              <w:rPr>
                <w:rFonts w:cstheme="minorHAnsi"/>
              </w:rPr>
              <w:t xml:space="preserve"> </w:t>
            </w:r>
            <w:r w:rsidR="002904C2">
              <w:rPr>
                <w:rFonts w:cstheme="minorHAnsi"/>
              </w:rPr>
              <w:t xml:space="preserve">Everyone knows what it is </w:t>
            </w:r>
            <w:r w:rsidRPr="007F53DD">
              <w:rPr>
                <w:rFonts w:cstheme="minorHAnsi"/>
              </w:rPr>
              <w:t xml:space="preserve">and now </w:t>
            </w:r>
            <w:r w:rsidR="002904C2">
              <w:rPr>
                <w:rFonts w:cstheme="minorHAnsi"/>
              </w:rPr>
              <w:t>the</w:t>
            </w:r>
            <w:r w:rsidRPr="007F53DD">
              <w:rPr>
                <w:rFonts w:cstheme="minorHAnsi"/>
              </w:rPr>
              <w:t xml:space="preserve"> focus</w:t>
            </w:r>
            <w:r w:rsidR="002904C2">
              <w:rPr>
                <w:rFonts w:cstheme="minorHAnsi"/>
              </w:rPr>
              <w:t xml:space="preserve"> is</w:t>
            </w:r>
            <w:r w:rsidRPr="007F53DD">
              <w:rPr>
                <w:rFonts w:cstheme="minorHAnsi"/>
              </w:rPr>
              <w:t xml:space="preserve"> less on information and more on what is underway. Format of the meeting is evolving. If there are issues or concerns of subcommittees participants need to let Dr. Flanigan or Randy know, so it can go on the agenda. Want to really focus </w:t>
            </w:r>
            <w:r w:rsidR="002904C2">
              <w:rPr>
                <w:rFonts w:cstheme="minorHAnsi"/>
              </w:rPr>
              <w:t xml:space="preserve">on, </w:t>
            </w:r>
            <w:r w:rsidRPr="007F53DD">
              <w:rPr>
                <w:rFonts w:cstheme="minorHAnsi"/>
              </w:rPr>
              <w:t xml:space="preserve">and </w:t>
            </w:r>
            <w:r w:rsidR="004D7696" w:rsidRPr="007F53DD">
              <w:rPr>
                <w:rFonts w:cstheme="minorHAnsi"/>
              </w:rPr>
              <w:t>troubleshoot</w:t>
            </w:r>
            <w:r w:rsidR="002904C2">
              <w:rPr>
                <w:rFonts w:cstheme="minorHAnsi"/>
              </w:rPr>
              <w:t xml:space="preserve"> risks and seek input from the Steering C</w:t>
            </w:r>
            <w:r w:rsidRPr="007F53DD">
              <w:rPr>
                <w:rFonts w:cstheme="minorHAnsi"/>
              </w:rPr>
              <w:t>ommittee</w:t>
            </w:r>
            <w:r w:rsidR="002904C2">
              <w:rPr>
                <w:rFonts w:cstheme="minorHAnsi"/>
              </w:rPr>
              <w:t xml:space="preserve"> on mitigation. He s</w:t>
            </w:r>
            <w:r w:rsidRPr="007F53DD">
              <w:rPr>
                <w:rFonts w:cstheme="minorHAnsi"/>
              </w:rPr>
              <w:t xml:space="preserve">tated that </w:t>
            </w:r>
            <w:r w:rsidR="002904C2">
              <w:rPr>
                <w:rFonts w:cstheme="minorHAnsi"/>
              </w:rPr>
              <w:t xml:space="preserve">a </w:t>
            </w:r>
            <w:r w:rsidRPr="007F53DD">
              <w:rPr>
                <w:rFonts w:cstheme="minorHAnsi"/>
              </w:rPr>
              <w:t xml:space="preserve">two hour meeting may not be long enough, </w:t>
            </w:r>
            <w:r w:rsidR="002904C2">
              <w:rPr>
                <w:rFonts w:cstheme="minorHAnsi"/>
              </w:rPr>
              <w:t xml:space="preserve">while they are entering this new phase. He asked </w:t>
            </w:r>
            <w:r w:rsidRPr="007F53DD">
              <w:rPr>
                <w:rFonts w:cstheme="minorHAnsi"/>
              </w:rPr>
              <w:t xml:space="preserve">what </w:t>
            </w:r>
            <w:r w:rsidR="004D7696" w:rsidRPr="007F53DD">
              <w:rPr>
                <w:rFonts w:cstheme="minorHAnsi"/>
              </w:rPr>
              <w:t>participants would</w:t>
            </w:r>
            <w:r w:rsidRPr="007F53DD">
              <w:rPr>
                <w:rFonts w:cstheme="minorHAnsi"/>
              </w:rPr>
              <w:t xml:space="preserve"> feel </w:t>
            </w:r>
            <w:r w:rsidR="004D7696">
              <w:rPr>
                <w:rFonts w:cstheme="minorHAnsi"/>
              </w:rPr>
              <w:t xml:space="preserve">to </w:t>
            </w:r>
            <w:r w:rsidRPr="007F53DD">
              <w:rPr>
                <w:rFonts w:cstheme="minorHAnsi"/>
              </w:rPr>
              <w:t>be an appropriate am</w:t>
            </w:r>
            <w:r w:rsidR="004D7696">
              <w:rPr>
                <w:rFonts w:cstheme="minorHAnsi"/>
              </w:rPr>
              <w:t>ount of time for these meetings?</w:t>
            </w:r>
            <w:r w:rsidRPr="007F53DD">
              <w:rPr>
                <w:rFonts w:cstheme="minorHAnsi"/>
              </w:rPr>
              <w:t xml:space="preserve"> </w:t>
            </w:r>
          </w:p>
          <w:p w:rsidR="009E61A5" w:rsidRDefault="009E61A5" w:rsidP="007F53DD">
            <w:pPr>
              <w:jc w:val="left"/>
              <w:rPr>
                <w:rFonts w:cstheme="minorHAnsi"/>
              </w:rPr>
            </w:pPr>
          </w:p>
          <w:p w:rsidR="007F53DD" w:rsidRPr="007F53DD" w:rsidRDefault="009E61A5" w:rsidP="007F53DD">
            <w:pPr>
              <w:jc w:val="left"/>
              <w:rPr>
                <w:rFonts w:cstheme="minorHAnsi"/>
              </w:rPr>
            </w:pPr>
            <w:r w:rsidRPr="007F53DD">
              <w:rPr>
                <w:rFonts w:cstheme="minorHAnsi"/>
              </w:rPr>
              <w:t xml:space="preserve">Discussion: </w:t>
            </w:r>
            <w:r>
              <w:rPr>
                <w:rFonts w:cstheme="minorHAnsi"/>
              </w:rPr>
              <w:t>Members were in agreement that it would be prudent to extend the meeting to three hours</w:t>
            </w:r>
            <w:r w:rsidR="007F53DD" w:rsidRPr="007F53DD">
              <w:rPr>
                <w:rFonts w:cstheme="minorHAnsi"/>
              </w:rPr>
              <w:t>.</w:t>
            </w:r>
            <w:r>
              <w:rPr>
                <w:rFonts w:cstheme="minorHAnsi"/>
              </w:rPr>
              <w:t xml:space="preserve"> It was also stated that it is preferable to have the meetings start an hour early, rather than run an hour later.</w:t>
            </w:r>
            <w:r w:rsidR="007F53DD" w:rsidRPr="007F53DD">
              <w:rPr>
                <w:rFonts w:cstheme="minorHAnsi"/>
              </w:rPr>
              <w:t xml:space="preserve"> </w:t>
            </w:r>
            <w:r w:rsidR="00C7353C">
              <w:rPr>
                <w:rFonts w:cstheme="minorHAnsi"/>
              </w:rPr>
              <w:t>Dr. Flanigan a</w:t>
            </w:r>
            <w:r w:rsidR="007F53DD" w:rsidRPr="007F53DD">
              <w:rPr>
                <w:rFonts w:cstheme="minorHAnsi"/>
              </w:rPr>
              <w:t>sked where meeting should take place, here or back at the Cross building where they could broadcast over internet</w:t>
            </w:r>
            <w:r w:rsidR="00C7353C">
              <w:rPr>
                <w:rFonts w:cstheme="minorHAnsi"/>
              </w:rPr>
              <w:t xml:space="preserve">, but the facility in general wasn’t as </w:t>
            </w:r>
            <w:r w:rsidR="00C7353C">
              <w:rPr>
                <w:rFonts w:cstheme="minorHAnsi"/>
              </w:rPr>
              <w:lastRenderedPageBreak/>
              <w:t>technologically advanced as at the hospital</w:t>
            </w:r>
            <w:r w:rsidR="007F53DD" w:rsidRPr="007F53DD">
              <w:rPr>
                <w:rFonts w:cstheme="minorHAnsi"/>
              </w:rPr>
              <w:t xml:space="preserve">. </w:t>
            </w:r>
            <w:r>
              <w:rPr>
                <w:rFonts w:cstheme="minorHAnsi"/>
              </w:rPr>
              <w:t>It was</w:t>
            </w:r>
            <w:r w:rsidR="007F53DD" w:rsidRPr="007F53DD">
              <w:rPr>
                <w:rFonts w:cstheme="minorHAnsi"/>
              </w:rPr>
              <w:t xml:space="preserve"> asked if </w:t>
            </w:r>
            <w:r>
              <w:rPr>
                <w:rFonts w:cstheme="minorHAnsi"/>
              </w:rPr>
              <w:t xml:space="preserve">the </w:t>
            </w:r>
            <w:r w:rsidR="007F53DD" w:rsidRPr="007F53DD">
              <w:rPr>
                <w:rFonts w:cstheme="minorHAnsi"/>
              </w:rPr>
              <w:t>public can use the phone</w:t>
            </w:r>
            <w:r w:rsidR="00C7353C">
              <w:rPr>
                <w:rFonts w:cstheme="minorHAnsi"/>
              </w:rPr>
              <w:t xml:space="preserve"> numbers</w:t>
            </w:r>
            <w:r w:rsidR="007F53DD" w:rsidRPr="007F53DD">
              <w:rPr>
                <w:rFonts w:cstheme="minorHAnsi"/>
              </w:rPr>
              <w:t>, so interested parties could call in.</w:t>
            </w:r>
            <w:r w:rsidR="00C7353C">
              <w:rPr>
                <w:rFonts w:cstheme="minorHAnsi"/>
              </w:rPr>
              <w:t xml:space="preserve"> Dr. Flanigan said that would have to be discussed because </w:t>
            </w:r>
            <w:r>
              <w:rPr>
                <w:rFonts w:cstheme="minorHAnsi"/>
              </w:rPr>
              <w:t xml:space="preserve">the current call in </w:t>
            </w:r>
            <w:r w:rsidR="00C7353C">
              <w:rPr>
                <w:rFonts w:cstheme="minorHAnsi"/>
              </w:rPr>
              <w:t>number</w:t>
            </w:r>
            <w:r>
              <w:rPr>
                <w:rFonts w:cstheme="minorHAnsi"/>
              </w:rPr>
              <w:t xml:space="preserve"> is one</w:t>
            </w:r>
            <w:r w:rsidR="00C7353C">
              <w:rPr>
                <w:rFonts w:cstheme="minorHAnsi"/>
              </w:rPr>
              <w:t xml:space="preserve"> that MaineCare uses for all their conference calls.</w:t>
            </w:r>
            <w:r w:rsidR="007F53DD" w:rsidRPr="007F53DD">
              <w:rPr>
                <w:rFonts w:cstheme="minorHAnsi"/>
              </w:rPr>
              <w:t xml:space="preserve"> </w:t>
            </w:r>
            <w:r w:rsidR="00C7353C">
              <w:rPr>
                <w:rFonts w:cstheme="minorHAnsi"/>
              </w:rPr>
              <w:t>It was decided that the meetings should be held at hospital</w:t>
            </w:r>
            <w:r w:rsidR="007F53DD" w:rsidRPr="007F53DD">
              <w:rPr>
                <w:rFonts w:cstheme="minorHAnsi"/>
              </w:rPr>
              <w:t xml:space="preserve">. </w:t>
            </w:r>
          </w:p>
          <w:p w:rsidR="006A0531" w:rsidRPr="00F30306" w:rsidRDefault="00C7353C" w:rsidP="007F53DD">
            <w:pPr>
              <w:jc w:val="left"/>
              <w:rPr>
                <w:rFonts w:cstheme="minorHAnsi"/>
              </w:rPr>
            </w:pPr>
            <w:r>
              <w:rPr>
                <w:rFonts w:cstheme="minorHAnsi"/>
              </w:rPr>
              <w:t xml:space="preserve">Dr. Flanigan requested that the participants </w:t>
            </w:r>
            <w:r w:rsidR="007F53DD" w:rsidRPr="007F53DD">
              <w:rPr>
                <w:rFonts w:cstheme="minorHAnsi"/>
              </w:rPr>
              <w:t xml:space="preserve">read all reports and memos so that they are prepared to work on the issues that are coming up in the different </w:t>
            </w:r>
            <w:r w:rsidR="009E61A5" w:rsidRPr="007F53DD">
              <w:rPr>
                <w:rFonts w:cstheme="minorHAnsi"/>
              </w:rPr>
              <w:t>work streams</w:t>
            </w:r>
            <w:r w:rsidR="007F53DD" w:rsidRPr="007F53DD">
              <w:rPr>
                <w:rFonts w:cstheme="minorHAnsi"/>
              </w:rPr>
              <w:t>.</w:t>
            </w: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Pr="00990D1F" w:rsidRDefault="006B3862" w:rsidP="009955C5">
            <w:pPr>
              <w:jc w:val="left"/>
              <w:rPr>
                <w:rFonts w:cstheme="minorHAnsi"/>
              </w:rPr>
            </w:pPr>
          </w:p>
        </w:tc>
      </w:tr>
      <w:tr w:rsidR="00806089" w:rsidRPr="00990D1F" w:rsidTr="00EE484F">
        <w:tc>
          <w:tcPr>
            <w:tcW w:w="0" w:type="auto"/>
          </w:tcPr>
          <w:p w:rsidR="00257AF3" w:rsidRDefault="007F53DD" w:rsidP="00B57A9B">
            <w:pPr>
              <w:jc w:val="left"/>
              <w:rPr>
                <w:rFonts w:cstheme="minorHAnsi"/>
                <w:b/>
              </w:rPr>
            </w:pPr>
            <w:r w:rsidRPr="007F53DD">
              <w:rPr>
                <w:rFonts w:cstheme="minorHAnsi"/>
                <w:b/>
              </w:rPr>
              <w:lastRenderedPageBreak/>
              <w:t xml:space="preserve">3-Steering Committee Process and Feedback </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7F53DD" w:rsidRPr="00C7353C" w:rsidRDefault="007F53DD" w:rsidP="007F53DD">
            <w:pPr>
              <w:widowControl w:val="0"/>
              <w:jc w:val="left"/>
              <w:rPr>
                <w:rFonts w:cstheme="minorHAnsi"/>
                <w:i/>
              </w:rPr>
            </w:pPr>
            <w:r w:rsidRPr="00C7353C">
              <w:rPr>
                <w:rFonts w:cstheme="minorHAnsi"/>
                <w:i/>
              </w:rPr>
              <w:t xml:space="preserve">SIM Governance Process Survey </w:t>
            </w:r>
          </w:p>
          <w:p w:rsidR="007F53DD" w:rsidRPr="007F53DD" w:rsidRDefault="007F53DD" w:rsidP="007F53DD">
            <w:pPr>
              <w:widowControl w:val="0"/>
              <w:jc w:val="left"/>
              <w:rPr>
                <w:rFonts w:cstheme="minorHAnsi"/>
              </w:rPr>
            </w:pPr>
            <w:r w:rsidRPr="007F53DD">
              <w:rPr>
                <w:rFonts w:cstheme="minorHAnsi"/>
              </w:rPr>
              <w:t xml:space="preserve">Dr. Flanigan said they will be sending out a survey about how he and Randy are handling issues and </w:t>
            </w:r>
            <w:r w:rsidR="00C7353C">
              <w:rPr>
                <w:rFonts w:cstheme="minorHAnsi"/>
              </w:rPr>
              <w:t>if they are running Steering Committee meetings effectively. They want to be sure</w:t>
            </w:r>
            <w:r w:rsidRPr="007F53DD">
              <w:rPr>
                <w:rFonts w:cstheme="minorHAnsi"/>
              </w:rPr>
              <w:t xml:space="preserve"> participants are ge</w:t>
            </w:r>
            <w:r w:rsidR="00C7353C">
              <w:rPr>
                <w:rFonts w:cstheme="minorHAnsi"/>
              </w:rPr>
              <w:t>tting value out of these meetings and assure that</w:t>
            </w:r>
            <w:r w:rsidRPr="007F53DD">
              <w:rPr>
                <w:rFonts w:cstheme="minorHAnsi"/>
              </w:rPr>
              <w:t xml:space="preserve"> it’s worth the 3 hours dedicated each month. If they feel valued as a participant, and having an impact on the goals of SIM. Survey will be forth coming, going out electronically, responses are anonymous. </w:t>
            </w:r>
          </w:p>
          <w:p w:rsidR="00B55426" w:rsidRPr="00647C9D" w:rsidRDefault="007F53DD" w:rsidP="0065158A">
            <w:pPr>
              <w:widowControl w:val="0"/>
              <w:jc w:val="left"/>
              <w:rPr>
                <w:rFonts w:cstheme="minorHAnsi"/>
              </w:rPr>
            </w:pPr>
            <w:r w:rsidRPr="007F53DD">
              <w:rPr>
                <w:rFonts w:cstheme="minorHAnsi"/>
              </w:rPr>
              <w:t>Dr. Flanigan said they are representative of constituency and bring concerns to the table and taking answer back to those they represent.</w:t>
            </w:r>
            <w:r w:rsidR="0065158A">
              <w:rPr>
                <w:rFonts w:cstheme="minorHAnsi"/>
              </w:rPr>
              <w:t xml:space="preserve"> Wants it to be a c</w:t>
            </w:r>
            <w:r w:rsidRPr="007F53DD">
              <w:rPr>
                <w:rFonts w:cstheme="minorHAnsi"/>
              </w:rPr>
              <w:t>ollaborative effort, got the right people at the table, to achieve best outcomes of the grant.</w:t>
            </w:r>
          </w:p>
        </w:tc>
        <w:tc>
          <w:tcPr>
            <w:tcW w:w="0" w:type="auto"/>
          </w:tcPr>
          <w:p w:rsidR="00D350F7" w:rsidRDefault="00D350F7"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Pr="00990D1F" w:rsidRDefault="0065158A" w:rsidP="001F2291">
            <w:pPr>
              <w:jc w:val="left"/>
              <w:rPr>
                <w:rFonts w:cstheme="minorHAnsi"/>
              </w:rPr>
            </w:pPr>
            <w:r>
              <w:rPr>
                <w:rFonts w:cstheme="minorHAnsi"/>
              </w:rPr>
              <w:t xml:space="preserve">Randy and Dr. Flanigan will ask that Steering committee members </w:t>
            </w:r>
            <w:r w:rsidR="001F2291">
              <w:rPr>
                <w:rFonts w:cstheme="minorHAnsi"/>
              </w:rPr>
              <w:t xml:space="preserve">to </w:t>
            </w:r>
            <w:r>
              <w:rPr>
                <w:rFonts w:cstheme="minorHAnsi"/>
              </w:rPr>
              <w:t>complete an online survey</w:t>
            </w:r>
            <w:r w:rsidR="001F2291">
              <w:rPr>
                <w:rFonts w:cstheme="minorHAnsi"/>
              </w:rPr>
              <w:t>, providing feedback on</w:t>
            </w:r>
            <w:r>
              <w:rPr>
                <w:rFonts w:cstheme="minorHAnsi"/>
              </w:rPr>
              <w:t xml:space="preserve"> the Steering Committee meetings.</w:t>
            </w:r>
          </w:p>
        </w:tc>
      </w:tr>
      <w:tr w:rsidR="00806089" w:rsidRPr="00990D1F" w:rsidTr="00EE484F">
        <w:tc>
          <w:tcPr>
            <w:tcW w:w="0" w:type="auto"/>
          </w:tcPr>
          <w:p w:rsidR="00257AF3" w:rsidRDefault="007F53DD" w:rsidP="00796FBD">
            <w:pPr>
              <w:jc w:val="left"/>
              <w:rPr>
                <w:rFonts w:cstheme="minorHAnsi"/>
                <w:b/>
              </w:rPr>
            </w:pPr>
            <w:r w:rsidRPr="007F53DD">
              <w:rPr>
                <w:rFonts w:cstheme="minorHAnsi"/>
                <w:b/>
              </w:rPr>
              <w:t>4-Maine SIM Strategic Framework Review</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65158A" w:rsidRPr="00D2040F" w:rsidRDefault="00D2040F" w:rsidP="007F53DD">
            <w:pPr>
              <w:autoSpaceDE w:val="0"/>
              <w:autoSpaceDN w:val="0"/>
              <w:jc w:val="left"/>
              <w:rPr>
                <w:rFonts w:ascii="Calibri" w:eastAsia="Calibri" w:hAnsi="Calibri" w:cs="Calibri"/>
                <w:i/>
                <w:color w:val="000000"/>
                <w:sz w:val="24"/>
                <w:szCs w:val="24"/>
              </w:rPr>
            </w:pPr>
            <w:r w:rsidRPr="00D2040F">
              <w:rPr>
                <w:rFonts w:ascii="Calibri" w:eastAsia="Calibri" w:hAnsi="Calibri" w:cs="Calibri"/>
                <w:i/>
                <w:color w:val="000000"/>
                <w:sz w:val="24"/>
                <w:szCs w:val="24"/>
              </w:rPr>
              <w:lastRenderedPageBreak/>
              <w:t>Document: Maine State Innovation Model Status at a Glance</w:t>
            </w:r>
          </w:p>
          <w:p w:rsidR="00D2040F" w:rsidRDefault="00D2040F" w:rsidP="007F53DD">
            <w:pPr>
              <w:autoSpaceDE w:val="0"/>
              <w:autoSpaceDN w:val="0"/>
              <w:jc w:val="left"/>
              <w:rPr>
                <w:rFonts w:ascii="Calibri" w:eastAsia="Calibri" w:hAnsi="Calibri" w:cs="Calibri"/>
                <w:color w:val="000000"/>
                <w:sz w:val="24"/>
                <w:szCs w:val="24"/>
              </w:rPr>
            </w:pPr>
          </w:p>
          <w:p w:rsidR="001F2291" w:rsidRDefault="007F53DD" w:rsidP="007F53DD">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Randy</w:t>
            </w:r>
            <w:r w:rsidR="00C7353C">
              <w:rPr>
                <w:rFonts w:ascii="Calibri" w:eastAsia="Calibri" w:hAnsi="Calibri" w:cs="Calibri"/>
                <w:color w:val="000000"/>
                <w:sz w:val="24"/>
                <w:szCs w:val="24"/>
              </w:rPr>
              <w:t xml:space="preserve"> said he wanted to reorient team on the Strategic Framework of SIM</w:t>
            </w:r>
            <w:r>
              <w:rPr>
                <w:rFonts w:ascii="Calibri" w:eastAsia="Calibri" w:hAnsi="Calibri" w:cs="Calibri"/>
                <w:color w:val="000000"/>
                <w:sz w:val="24"/>
                <w:szCs w:val="24"/>
              </w:rPr>
              <w:t xml:space="preserve">. Six major pillars of SIM, </w:t>
            </w:r>
            <w:r w:rsidR="00C7353C">
              <w:rPr>
                <w:rFonts w:ascii="Calibri" w:eastAsia="Calibri" w:hAnsi="Calibri" w:cs="Calibri"/>
                <w:color w:val="000000"/>
                <w:sz w:val="24"/>
                <w:szCs w:val="24"/>
              </w:rPr>
              <w:t xml:space="preserve">he </w:t>
            </w:r>
            <w:r>
              <w:rPr>
                <w:rFonts w:ascii="Calibri" w:eastAsia="Calibri" w:hAnsi="Calibri" w:cs="Calibri"/>
                <w:color w:val="000000"/>
                <w:sz w:val="24"/>
                <w:szCs w:val="24"/>
              </w:rPr>
              <w:t xml:space="preserve">organized workstreams/objectives </w:t>
            </w:r>
            <w:r w:rsidR="00C7353C">
              <w:rPr>
                <w:rFonts w:ascii="Calibri" w:eastAsia="Calibri" w:hAnsi="Calibri" w:cs="Calibri"/>
                <w:color w:val="000000"/>
                <w:sz w:val="24"/>
                <w:szCs w:val="24"/>
              </w:rPr>
              <w:t xml:space="preserve">as they </w:t>
            </w:r>
            <w:r>
              <w:rPr>
                <w:rFonts w:ascii="Calibri" w:eastAsia="Calibri" w:hAnsi="Calibri" w:cs="Calibri"/>
                <w:color w:val="000000"/>
                <w:sz w:val="24"/>
                <w:szCs w:val="24"/>
              </w:rPr>
              <w:t xml:space="preserve">aligned with the pillars, </w:t>
            </w:r>
            <w:r w:rsidR="00C7353C">
              <w:rPr>
                <w:rFonts w:ascii="Calibri" w:eastAsia="Calibri" w:hAnsi="Calibri" w:cs="Calibri"/>
                <w:color w:val="000000"/>
                <w:sz w:val="24"/>
                <w:szCs w:val="24"/>
              </w:rPr>
              <w:t xml:space="preserve">though </w:t>
            </w:r>
            <w:r>
              <w:rPr>
                <w:rFonts w:ascii="Calibri" w:eastAsia="Calibri" w:hAnsi="Calibri" w:cs="Calibri"/>
                <w:color w:val="000000"/>
                <w:sz w:val="24"/>
                <w:szCs w:val="24"/>
              </w:rPr>
              <w:t>some apply to several of the pillars. Included a weighting of importance of the objective overall to the SIM triple aim goals. Also</w:t>
            </w:r>
            <w:r w:rsidR="00C7353C">
              <w:rPr>
                <w:rFonts w:ascii="Calibri" w:eastAsia="Calibri" w:hAnsi="Calibri" w:cs="Calibri"/>
                <w:color w:val="000000"/>
                <w:sz w:val="24"/>
                <w:szCs w:val="24"/>
              </w:rPr>
              <w:t>, weighting</w:t>
            </w:r>
            <w:r>
              <w:rPr>
                <w:rFonts w:ascii="Calibri" w:eastAsia="Calibri" w:hAnsi="Calibri" w:cs="Calibri"/>
                <w:color w:val="000000"/>
                <w:sz w:val="24"/>
                <w:szCs w:val="24"/>
              </w:rPr>
              <w:t xml:space="preserve"> important in calculating risk </w:t>
            </w:r>
            <w:r w:rsidR="00C7353C">
              <w:rPr>
                <w:rFonts w:ascii="Calibri" w:eastAsia="Calibri" w:hAnsi="Calibri" w:cs="Calibri"/>
                <w:color w:val="000000"/>
                <w:sz w:val="24"/>
                <w:szCs w:val="24"/>
              </w:rPr>
              <w:t>log</w:t>
            </w:r>
            <w:r>
              <w:rPr>
                <w:rFonts w:ascii="Calibri" w:eastAsia="Calibri" w:hAnsi="Calibri" w:cs="Calibri"/>
                <w:color w:val="000000"/>
                <w:sz w:val="24"/>
                <w:szCs w:val="24"/>
              </w:rPr>
              <w:t xml:space="preserve">. Randy </w:t>
            </w:r>
            <w:r w:rsidR="001F2291">
              <w:rPr>
                <w:rFonts w:ascii="Calibri" w:eastAsia="Calibri" w:hAnsi="Calibri" w:cs="Calibri"/>
                <w:color w:val="000000"/>
                <w:sz w:val="24"/>
                <w:szCs w:val="24"/>
              </w:rPr>
              <w:t xml:space="preserve">explained that the weighting </w:t>
            </w:r>
            <w:r>
              <w:rPr>
                <w:rFonts w:ascii="Calibri" w:eastAsia="Calibri" w:hAnsi="Calibri" w:cs="Calibri"/>
                <w:color w:val="000000"/>
                <w:sz w:val="24"/>
                <w:szCs w:val="24"/>
              </w:rPr>
              <w:t>was vetted to three major players</w:t>
            </w:r>
            <w:r w:rsidR="00C7353C">
              <w:rPr>
                <w:rFonts w:ascii="Calibri" w:eastAsia="Calibri" w:hAnsi="Calibri" w:cs="Calibri"/>
                <w:color w:val="000000"/>
                <w:sz w:val="24"/>
                <w:szCs w:val="24"/>
              </w:rPr>
              <w:t xml:space="preserve"> of SIM</w:t>
            </w:r>
            <w:r w:rsidR="001F2291">
              <w:rPr>
                <w:rFonts w:ascii="Calibri" w:eastAsia="Calibri" w:hAnsi="Calibri" w:cs="Calibri"/>
                <w:color w:val="000000"/>
                <w:sz w:val="24"/>
                <w:szCs w:val="24"/>
              </w:rPr>
              <w:t>, and the State and that 5 was the heighest weight, with 1 being the lowest.</w:t>
            </w:r>
            <w:r w:rsidR="004A7DF0">
              <w:rPr>
                <w:rFonts w:ascii="Calibri" w:eastAsia="Calibri" w:hAnsi="Calibri" w:cs="Calibri"/>
                <w:color w:val="000000"/>
                <w:sz w:val="24"/>
                <w:szCs w:val="24"/>
              </w:rPr>
              <w:t xml:space="preserve"> Randy said regardless how weight ends up, this is the framework used to dictate SIM discussions. Demonstrates at a glance how SIM is structured and used to help develop SIM metrics. Will add a key to the colors.</w:t>
            </w:r>
          </w:p>
          <w:p w:rsidR="001F2291" w:rsidRDefault="001F2291" w:rsidP="007F53DD">
            <w:pPr>
              <w:autoSpaceDE w:val="0"/>
              <w:autoSpaceDN w:val="0"/>
              <w:jc w:val="left"/>
              <w:rPr>
                <w:rFonts w:ascii="Calibri" w:eastAsia="Calibri" w:hAnsi="Calibri" w:cs="Calibri"/>
                <w:color w:val="000000"/>
                <w:sz w:val="24"/>
                <w:szCs w:val="24"/>
              </w:rPr>
            </w:pPr>
          </w:p>
          <w:p w:rsidR="00EE484F" w:rsidRDefault="001F2291" w:rsidP="004A7DF0">
            <w:pPr>
              <w:autoSpaceDE w:val="0"/>
              <w:autoSpaceDN w:val="0"/>
              <w:jc w:val="left"/>
              <w:rPr>
                <w:rFonts w:cstheme="minorHAnsi"/>
              </w:rPr>
            </w:pPr>
            <w:r>
              <w:rPr>
                <w:rFonts w:ascii="Calibri" w:eastAsia="Calibri" w:hAnsi="Calibri" w:cs="Calibri"/>
                <w:color w:val="000000"/>
                <w:sz w:val="24"/>
                <w:szCs w:val="24"/>
              </w:rPr>
              <w:t xml:space="preserve">Discussion: </w:t>
            </w:r>
            <w:r w:rsidR="004A7DF0">
              <w:rPr>
                <w:rFonts w:ascii="Calibri" w:eastAsia="Calibri" w:hAnsi="Calibri" w:cs="Calibri"/>
                <w:color w:val="000000"/>
                <w:sz w:val="24"/>
                <w:szCs w:val="24"/>
              </w:rPr>
              <w:t xml:space="preserve">It was stated that there may have been confusion at the </w:t>
            </w:r>
            <w:r w:rsidR="004A7DF0">
              <w:rPr>
                <w:rFonts w:ascii="Calibri" w:eastAsia="Calibri" w:hAnsi="Calibri" w:cs="Calibri"/>
                <w:color w:val="000000"/>
                <w:sz w:val="24"/>
                <w:szCs w:val="24"/>
              </w:rPr>
              <w:lastRenderedPageBreak/>
              <w:t xml:space="preserve">subcommittee level and the weights may bear more discussion in those individual subcommittees before being adopted by the Steering Committee. There seemed to be concern that the criteria for deciding these weights, and it was asked that Randy detail the explicit criteria he used in considering the numbers. </w:t>
            </w:r>
            <w:r w:rsidR="0054135D">
              <w:rPr>
                <w:rFonts w:ascii="Calibri" w:eastAsia="Calibri" w:hAnsi="Calibri" w:cs="Calibri"/>
                <w:color w:val="000000"/>
                <w:sz w:val="24"/>
                <w:szCs w:val="24"/>
              </w:rPr>
              <w:t xml:space="preserve">It was decided that the conversation on the weighting would take place in the subcommittees and they could present their recommendations in the next Steering Committee meeting. As Steering Committee members review the handouts, if they have any further comments or recommendations on the issue of the weightings they can reach out to either Dr. Flanigan or Randy. </w:t>
            </w:r>
          </w:p>
        </w:tc>
        <w:tc>
          <w:tcPr>
            <w:tcW w:w="0" w:type="auto"/>
          </w:tcPr>
          <w:p w:rsidR="00EF3C7B" w:rsidRDefault="00EF3C7B"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3F60EF" w:rsidP="00B57A9B">
            <w:pPr>
              <w:jc w:val="left"/>
              <w:rPr>
                <w:rFonts w:cstheme="minorHAnsi"/>
              </w:rPr>
            </w:pPr>
            <w:r>
              <w:rPr>
                <w:rFonts w:cstheme="minorHAnsi"/>
              </w:rPr>
              <w:t>Subcommittees will discuss</w:t>
            </w:r>
            <w:r w:rsidR="0065158A">
              <w:rPr>
                <w:rFonts w:cstheme="minorHAnsi"/>
              </w:rPr>
              <w:t xml:space="preserve"> weightings for their different objectives and offer comments to Randy and Dr. Flanigan. Steering Committee members are invited to offer comments as well. </w:t>
            </w: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806089" w:rsidRPr="00990D1F" w:rsidTr="00EE484F">
        <w:tc>
          <w:tcPr>
            <w:tcW w:w="0" w:type="auto"/>
          </w:tcPr>
          <w:p w:rsidR="00EE484F" w:rsidRDefault="007F53DD" w:rsidP="00796FBD">
            <w:pPr>
              <w:jc w:val="left"/>
              <w:rPr>
                <w:rFonts w:cstheme="minorHAnsi"/>
                <w:b/>
              </w:rPr>
            </w:pPr>
            <w:r w:rsidRPr="007F53DD">
              <w:rPr>
                <w:rFonts w:cstheme="minorHAnsi"/>
                <w:b/>
              </w:rPr>
              <w:lastRenderedPageBreak/>
              <w:t>5-Maine SIM Risk/Issue Log Review</w:t>
            </w:r>
          </w:p>
        </w:tc>
        <w:tc>
          <w:tcPr>
            <w:tcW w:w="0" w:type="auto"/>
          </w:tcPr>
          <w:p w:rsidR="007F53DD" w:rsidRDefault="007F53DD" w:rsidP="007F53DD">
            <w:pPr>
              <w:jc w:val="left"/>
              <w:rPr>
                <w:rFonts w:cstheme="minorHAnsi"/>
                <w:i/>
              </w:rPr>
            </w:pPr>
            <w:r w:rsidRPr="0065158A">
              <w:rPr>
                <w:rFonts w:cstheme="minorHAnsi"/>
                <w:i/>
              </w:rPr>
              <w:t>Overview SIM Risk/Issue Log and describe how it will be used by SIM Governance moving forward</w:t>
            </w:r>
          </w:p>
          <w:p w:rsidR="00D90670" w:rsidRPr="0065158A" w:rsidRDefault="00D90670" w:rsidP="007F53DD">
            <w:pPr>
              <w:jc w:val="left"/>
              <w:rPr>
                <w:rFonts w:cstheme="minorHAnsi"/>
                <w:i/>
              </w:rPr>
            </w:pPr>
          </w:p>
          <w:p w:rsidR="0002536B" w:rsidRDefault="007F53DD" w:rsidP="007F53DD">
            <w:pPr>
              <w:jc w:val="left"/>
              <w:rPr>
                <w:rFonts w:cstheme="minorHAnsi"/>
              </w:rPr>
            </w:pPr>
            <w:r w:rsidRPr="007F53DD">
              <w:rPr>
                <w:rFonts w:cstheme="minorHAnsi"/>
              </w:rPr>
              <w:t>Randy:</w:t>
            </w:r>
            <w:r w:rsidR="00D90670">
              <w:rPr>
                <w:rFonts w:cstheme="minorHAnsi"/>
              </w:rPr>
              <w:t xml:space="preserve"> </w:t>
            </w:r>
            <w:r w:rsidRPr="007F53DD">
              <w:rPr>
                <w:rFonts w:cstheme="minorHAnsi"/>
              </w:rPr>
              <w:t>A lot of risk is</w:t>
            </w:r>
            <w:r w:rsidR="00D2040F">
              <w:rPr>
                <w:rFonts w:cstheme="minorHAnsi"/>
              </w:rPr>
              <w:t xml:space="preserve"> identified</w:t>
            </w:r>
            <w:r w:rsidRPr="007F53DD">
              <w:rPr>
                <w:rFonts w:cstheme="minorHAnsi"/>
              </w:rPr>
              <w:t xml:space="preserve"> at the subcommittee level, or identified by partners. </w:t>
            </w:r>
            <w:r w:rsidR="00D2040F">
              <w:rPr>
                <w:rFonts w:cstheme="minorHAnsi"/>
              </w:rPr>
              <w:t>The Risk Log is g</w:t>
            </w:r>
            <w:r w:rsidRPr="007F53DD">
              <w:rPr>
                <w:rFonts w:cstheme="minorHAnsi"/>
              </w:rPr>
              <w:t>oing to be</w:t>
            </w:r>
            <w:r w:rsidR="006A2D5E">
              <w:rPr>
                <w:rFonts w:cstheme="minorHAnsi"/>
              </w:rPr>
              <w:t xml:space="preserve"> an</w:t>
            </w:r>
            <w:r w:rsidRPr="007F53DD">
              <w:rPr>
                <w:rFonts w:cstheme="minorHAnsi"/>
              </w:rPr>
              <w:t xml:space="preserve"> ongoing centerpiece for SIM discussion. Organized from highest to lowest risk. </w:t>
            </w:r>
            <w:r w:rsidR="00D2040F">
              <w:rPr>
                <w:rFonts w:cstheme="minorHAnsi"/>
              </w:rPr>
              <w:t xml:space="preserve">Randy used </w:t>
            </w:r>
            <w:r w:rsidRPr="007F53DD">
              <w:rPr>
                <w:rFonts w:cstheme="minorHAnsi"/>
              </w:rPr>
              <w:t xml:space="preserve">Risk #21 </w:t>
            </w:r>
            <w:r w:rsidR="00D2040F">
              <w:rPr>
                <w:rFonts w:cstheme="minorHAnsi"/>
              </w:rPr>
              <w:t xml:space="preserve">to demonstrate how to </w:t>
            </w:r>
            <w:r w:rsidR="006A2D5E">
              <w:rPr>
                <w:rFonts w:cstheme="minorHAnsi"/>
              </w:rPr>
              <w:t>interprete</w:t>
            </w:r>
            <w:r w:rsidR="00D2040F">
              <w:rPr>
                <w:rFonts w:cstheme="minorHAnsi"/>
              </w:rPr>
              <w:t xml:space="preserve"> the Log; </w:t>
            </w:r>
            <w:r w:rsidRPr="007F53DD">
              <w:rPr>
                <w:rFonts w:cstheme="minorHAnsi"/>
              </w:rPr>
              <w:t>gives name, then what impact it will have on SI</w:t>
            </w:r>
            <w:r w:rsidR="006A2D5E">
              <w:rPr>
                <w:rFonts w:cstheme="minorHAnsi"/>
              </w:rPr>
              <w:t>M objectives, gives</w:t>
            </w:r>
            <w:r w:rsidR="00D2040F">
              <w:rPr>
                <w:rFonts w:cstheme="minorHAnsi"/>
              </w:rPr>
              <w:t xml:space="preserve"> if/then</w:t>
            </w:r>
            <w:r w:rsidR="006A2D5E">
              <w:rPr>
                <w:rFonts w:cstheme="minorHAnsi"/>
              </w:rPr>
              <w:t xml:space="preserve"> hypothesis</w:t>
            </w:r>
            <w:r w:rsidR="00D2040F">
              <w:rPr>
                <w:rFonts w:cstheme="minorHAnsi"/>
              </w:rPr>
              <w:t>, Accountability target (</w:t>
            </w:r>
            <w:r w:rsidRPr="007F53DD">
              <w:rPr>
                <w:rFonts w:cstheme="minorHAnsi"/>
              </w:rPr>
              <w:t>column not populated yet</w:t>
            </w:r>
            <w:r w:rsidR="00D2040F">
              <w:rPr>
                <w:rFonts w:cstheme="minorHAnsi"/>
              </w:rPr>
              <w:t>)</w:t>
            </w:r>
            <w:r w:rsidRPr="007F53DD">
              <w:rPr>
                <w:rFonts w:cstheme="minorHAnsi"/>
              </w:rPr>
              <w:t>, Item owner, status of the risk, creator of the risk, weighted priority, probability, and impact, priority calc., details. Want</w:t>
            </w:r>
            <w:r w:rsidR="00D2040F">
              <w:rPr>
                <w:rFonts w:cstheme="minorHAnsi"/>
              </w:rPr>
              <w:t xml:space="preserve"> Steering Committee</w:t>
            </w:r>
            <w:r w:rsidRPr="007F53DD">
              <w:rPr>
                <w:rFonts w:cstheme="minorHAnsi"/>
              </w:rPr>
              <w:t xml:space="preserve"> to address</w:t>
            </w:r>
            <w:r w:rsidR="00D2040F">
              <w:rPr>
                <w:rFonts w:cstheme="minorHAnsi"/>
              </w:rPr>
              <w:t xml:space="preserve"> the highly prioritized risks. </w:t>
            </w:r>
            <w:r w:rsidR="006A2D5E">
              <w:rPr>
                <w:rFonts w:cstheme="minorHAnsi"/>
              </w:rPr>
              <w:t>It was asked how the Steering Committee could</w:t>
            </w:r>
            <w:r w:rsidRPr="007F53DD">
              <w:rPr>
                <w:rFonts w:cstheme="minorHAnsi"/>
              </w:rPr>
              <w:t xml:space="preserve"> impact </w:t>
            </w:r>
            <w:r w:rsidR="00D2040F">
              <w:rPr>
                <w:rFonts w:cstheme="minorHAnsi"/>
              </w:rPr>
              <w:t>R</w:t>
            </w:r>
            <w:r w:rsidRPr="007F53DD">
              <w:rPr>
                <w:rFonts w:cstheme="minorHAnsi"/>
              </w:rPr>
              <w:t xml:space="preserve">isk </w:t>
            </w:r>
            <w:r w:rsidR="00D2040F">
              <w:rPr>
                <w:rFonts w:cstheme="minorHAnsi"/>
              </w:rPr>
              <w:t>#</w:t>
            </w:r>
            <w:r w:rsidRPr="007F53DD">
              <w:rPr>
                <w:rFonts w:cstheme="minorHAnsi"/>
              </w:rPr>
              <w:t>5 since it</w:t>
            </w:r>
            <w:r w:rsidR="00D2040F">
              <w:rPr>
                <w:rFonts w:cstheme="minorHAnsi"/>
              </w:rPr>
              <w:t>’</w:t>
            </w:r>
            <w:r w:rsidRPr="007F53DD">
              <w:rPr>
                <w:rFonts w:cstheme="minorHAnsi"/>
              </w:rPr>
              <w:t xml:space="preserve">s an issue </w:t>
            </w:r>
            <w:r w:rsidR="00D2040F">
              <w:rPr>
                <w:rFonts w:cstheme="minorHAnsi"/>
              </w:rPr>
              <w:t xml:space="preserve">between MaineCare and </w:t>
            </w:r>
            <w:r w:rsidRPr="007F53DD">
              <w:rPr>
                <w:rFonts w:cstheme="minorHAnsi"/>
              </w:rPr>
              <w:t>the AG</w:t>
            </w:r>
            <w:r w:rsidR="00D2040F">
              <w:rPr>
                <w:rFonts w:cstheme="minorHAnsi"/>
              </w:rPr>
              <w:t>’</w:t>
            </w:r>
            <w:r w:rsidRPr="007F53DD">
              <w:rPr>
                <w:rFonts w:cstheme="minorHAnsi"/>
              </w:rPr>
              <w:t xml:space="preserve">s office. Dr. Flanigan said </w:t>
            </w:r>
            <w:r w:rsidR="00446FA1">
              <w:rPr>
                <w:rFonts w:cstheme="minorHAnsi"/>
              </w:rPr>
              <w:t>on some risks the Steering Committee can</w:t>
            </w:r>
            <w:r w:rsidRPr="007F53DD">
              <w:rPr>
                <w:rFonts w:cstheme="minorHAnsi"/>
              </w:rPr>
              <w:t xml:space="preserve"> offer opinion or suggestions, but not always going to be able to offer solutions. </w:t>
            </w:r>
          </w:p>
          <w:p w:rsidR="0002536B" w:rsidRDefault="0002536B" w:rsidP="007F53DD">
            <w:pPr>
              <w:jc w:val="left"/>
              <w:rPr>
                <w:rFonts w:cstheme="minorHAnsi"/>
              </w:rPr>
            </w:pPr>
          </w:p>
          <w:p w:rsidR="0002536B" w:rsidRDefault="0002536B" w:rsidP="007F53DD">
            <w:pPr>
              <w:jc w:val="left"/>
              <w:rPr>
                <w:rFonts w:cstheme="minorHAnsi"/>
              </w:rPr>
            </w:pPr>
            <w:r>
              <w:rPr>
                <w:rFonts w:cstheme="minorHAnsi"/>
              </w:rPr>
              <w:t>Discussion:</w:t>
            </w:r>
          </w:p>
          <w:p w:rsidR="007F53DD" w:rsidRPr="007F53DD" w:rsidRDefault="0002536B" w:rsidP="007F53DD">
            <w:pPr>
              <w:jc w:val="left"/>
              <w:rPr>
                <w:rFonts w:cstheme="minorHAnsi"/>
              </w:rPr>
            </w:pPr>
            <w:r>
              <w:rPr>
                <w:rFonts w:cstheme="minorHAnsi"/>
              </w:rPr>
              <w:t>It was</w:t>
            </w:r>
            <w:r w:rsidR="007F53DD" w:rsidRPr="007F53DD">
              <w:rPr>
                <w:rFonts w:cstheme="minorHAnsi"/>
              </w:rPr>
              <w:t xml:space="preserve"> ask</w:t>
            </w:r>
            <w:r w:rsidR="00446FA1">
              <w:rPr>
                <w:rFonts w:cstheme="minorHAnsi"/>
              </w:rPr>
              <w:t>ed</w:t>
            </w:r>
            <w:r w:rsidR="007F53DD" w:rsidRPr="007F53DD">
              <w:rPr>
                <w:rFonts w:cstheme="minorHAnsi"/>
              </w:rPr>
              <w:t xml:space="preserve"> how the risk name</w:t>
            </w:r>
            <w:r w:rsidR="00446FA1">
              <w:rPr>
                <w:rFonts w:cstheme="minorHAnsi"/>
              </w:rPr>
              <w:t>s get</w:t>
            </w:r>
            <w:r w:rsidR="007F53DD" w:rsidRPr="007F53DD">
              <w:rPr>
                <w:rFonts w:cstheme="minorHAnsi"/>
              </w:rPr>
              <w:t xml:space="preserve"> deci</w:t>
            </w:r>
            <w:r>
              <w:rPr>
                <w:rFonts w:cstheme="minorHAnsi"/>
              </w:rPr>
              <w:t>ded? It was stated that the creator of the risk was the one to give it a name</w:t>
            </w:r>
            <w:r w:rsidR="007F53DD" w:rsidRPr="007F53DD">
              <w:rPr>
                <w:rFonts w:cstheme="minorHAnsi"/>
              </w:rPr>
              <w:t>. Randy said he</w:t>
            </w:r>
            <w:r w:rsidR="00446FA1">
              <w:rPr>
                <w:rFonts w:cstheme="minorHAnsi"/>
              </w:rPr>
              <w:t xml:space="preserve"> just</w:t>
            </w:r>
            <w:r w:rsidR="007F53DD" w:rsidRPr="007F53DD">
              <w:rPr>
                <w:rFonts w:cstheme="minorHAnsi"/>
              </w:rPr>
              <w:t xml:space="preserve"> manages the log.</w:t>
            </w:r>
          </w:p>
          <w:p w:rsidR="007F53DD" w:rsidRPr="007F53DD" w:rsidRDefault="0002536B" w:rsidP="007F53DD">
            <w:pPr>
              <w:jc w:val="left"/>
              <w:rPr>
                <w:rFonts w:cstheme="minorHAnsi"/>
              </w:rPr>
            </w:pPr>
            <w:r>
              <w:rPr>
                <w:rFonts w:cstheme="minorHAnsi"/>
              </w:rPr>
              <w:t>It was then</w:t>
            </w:r>
            <w:r w:rsidR="007F53DD" w:rsidRPr="007F53DD">
              <w:rPr>
                <w:rFonts w:cstheme="minorHAnsi"/>
              </w:rPr>
              <w:t xml:space="preserve"> asked if </w:t>
            </w:r>
            <w:r w:rsidR="00446FA1">
              <w:rPr>
                <w:rFonts w:cstheme="minorHAnsi"/>
              </w:rPr>
              <w:t>the “r</w:t>
            </w:r>
            <w:r w:rsidR="007F53DD" w:rsidRPr="007F53DD">
              <w:rPr>
                <w:rFonts w:cstheme="minorHAnsi"/>
              </w:rPr>
              <w:t>isk owner</w:t>
            </w:r>
            <w:r w:rsidR="00446FA1">
              <w:rPr>
                <w:rFonts w:cstheme="minorHAnsi"/>
              </w:rPr>
              <w:t>”</w:t>
            </w:r>
            <w:r w:rsidR="007F53DD" w:rsidRPr="007F53DD">
              <w:rPr>
                <w:rFonts w:cstheme="minorHAnsi"/>
              </w:rPr>
              <w:t xml:space="preserve"> is responsible for mitigating the risk? Randy said yes,</w:t>
            </w:r>
            <w:r w:rsidR="00446FA1">
              <w:rPr>
                <w:rFonts w:cstheme="minorHAnsi"/>
              </w:rPr>
              <w:t xml:space="preserve"> they are responsible for moving the mitigation process </w:t>
            </w:r>
            <w:r w:rsidR="007F53DD" w:rsidRPr="007F53DD">
              <w:rPr>
                <w:rFonts w:cstheme="minorHAnsi"/>
              </w:rPr>
              <w:t xml:space="preserve">forward. </w:t>
            </w:r>
            <w:r>
              <w:rPr>
                <w:rFonts w:cstheme="minorHAnsi"/>
              </w:rPr>
              <w:t>He clarified that the c</w:t>
            </w:r>
            <w:r w:rsidR="007F53DD" w:rsidRPr="007F53DD">
              <w:rPr>
                <w:rFonts w:cstheme="minorHAnsi"/>
              </w:rPr>
              <w:t xml:space="preserve">reator is not always the owner. </w:t>
            </w:r>
            <w:r>
              <w:rPr>
                <w:rFonts w:cstheme="minorHAnsi"/>
              </w:rPr>
              <w:t>There was some concern about what the role</w:t>
            </w:r>
            <w:r w:rsidR="00446FA1">
              <w:rPr>
                <w:rFonts w:cstheme="minorHAnsi"/>
              </w:rPr>
              <w:t xml:space="preserve"> of the Steering Committee</w:t>
            </w:r>
            <w:r>
              <w:rPr>
                <w:rFonts w:cstheme="minorHAnsi"/>
              </w:rPr>
              <w:t xml:space="preserve"> was for</w:t>
            </w:r>
            <w:r w:rsidR="007F53DD" w:rsidRPr="007F53DD">
              <w:rPr>
                <w:rFonts w:cstheme="minorHAnsi"/>
              </w:rPr>
              <w:t xml:space="preserve"> the risks</w:t>
            </w:r>
            <w:r>
              <w:rPr>
                <w:rFonts w:cstheme="minorHAnsi"/>
              </w:rPr>
              <w:t xml:space="preserve"> </w:t>
            </w:r>
            <w:r w:rsidR="00672968">
              <w:rPr>
                <w:rFonts w:cstheme="minorHAnsi"/>
              </w:rPr>
              <w:t>that they owned;</w:t>
            </w:r>
            <w:r w:rsidR="007F53DD" w:rsidRPr="007F53DD">
              <w:rPr>
                <w:rFonts w:cstheme="minorHAnsi"/>
              </w:rPr>
              <w:t xml:space="preserve"> </w:t>
            </w:r>
            <w:r w:rsidR="00446FA1">
              <w:rPr>
                <w:rFonts w:cstheme="minorHAnsi"/>
              </w:rPr>
              <w:t>if</w:t>
            </w:r>
            <w:r w:rsidR="007F53DD" w:rsidRPr="007F53DD">
              <w:rPr>
                <w:rFonts w:cstheme="minorHAnsi"/>
              </w:rPr>
              <w:t xml:space="preserve"> they need to discuss and mitigate, or</w:t>
            </w:r>
            <w:r w:rsidR="00446FA1">
              <w:rPr>
                <w:rFonts w:cstheme="minorHAnsi"/>
              </w:rPr>
              <w:t xml:space="preserve"> are</w:t>
            </w:r>
            <w:r w:rsidR="007F53DD" w:rsidRPr="007F53DD">
              <w:rPr>
                <w:rFonts w:cstheme="minorHAnsi"/>
              </w:rPr>
              <w:t xml:space="preserve"> they to assign it to someone or accept ownership and work through </w:t>
            </w:r>
            <w:r w:rsidR="00446FA1">
              <w:rPr>
                <w:rFonts w:cstheme="minorHAnsi"/>
              </w:rPr>
              <w:t xml:space="preserve">it </w:t>
            </w:r>
            <w:r w:rsidR="007F53DD" w:rsidRPr="007F53DD">
              <w:rPr>
                <w:rFonts w:cstheme="minorHAnsi"/>
              </w:rPr>
              <w:t>or develop a work group</w:t>
            </w:r>
            <w:r w:rsidR="00446FA1">
              <w:rPr>
                <w:rFonts w:cstheme="minorHAnsi"/>
              </w:rPr>
              <w:t>?</w:t>
            </w:r>
            <w:r w:rsidR="007F53DD" w:rsidRPr="007F53DD">
              <w:rPr>
                <w:rFonts w:cstheme="minorHAnsi"/>
              </w:rPr>
              <w:t xml:space="preserve"> Dr. Flanigan said that yes, S</w:t>
            </w:r>
            <w:r w:rsidR="00446FA1">
              <w:rPr>
                <w:rFonts w:cstheme="minorHAnsi"/>
              </w:rPr>
              <w:t xml:space="preserve">teering </w:t>
            </w:r>
            <w:r w:rsidR="007F53DD" w:rsidRPr="007F53DD">
              <w:rPr>
                <w:rFonts w:cstheme="minorHAnsi"/>
              </w:rPr>
              <w:t>C</w:t>
            </w:r>
            <w:r w:rsidR="00446FA1">
              <w:rPr>
                <w:rFonts w:cstheme="minorHAnsi"/>
              </w:rPr>
              <w:t>ommittee</w:t>
            </w:r>
            <w:r w:rsidR="007F53DD" w:rsidRPr="007F53DD">
              <w:rPr>
                <w:rFonts w:cstheme="minorHAnsi"/>
              </w:rPr>
              <w:t xml:space="preserve"> needs to oversee progression of </w:t>
            </w:r>
            <w:r w:rsidR="007F53DD" w:rsidRPr="007F53DD">
              <w:rPr>
                <w:rFonts w:cstheme="minorHAnsi"/>
              </w:rPr>
              <w:lastRenderedPageBreak/>
              <w:t xml:space="preserve">these risks and make sure that they are moving forward. Randy said they are also able to override and reprioritize certain risks. </w:t>
            </w:r>
            <w:r w:rsidR="00672968">
              <w:rPr>
                <w:rFonts w:cstheme="minorHAnsi"/>
              </w:rPr>
              <w:t>It was</w:t>
            </w:r>
            <w:r w:rsidR="00446FA1">
              <w:rPr>
                <w:rFonts w:cstheme="minorHAnsi"/>
              </w:rPr>
              <w:t xml:space="preserve"> pointed out that there are a lo</w:t>
            </w:r>
            <w:r w:rsidR="007F53DD" w:rsidRPr="007F53DD">
              <w:rPr>
                <w:rFonts w:cstheme="minorHAnsi"/>
              </w:rPr>
              <w:t xml:space="preserve">t of risks </w:t>
            </w:r>
            <w:r w:rsidR="00316FCE" w:rsidRPr="007F53DD">
              <w:rPr>
                <w:rFonts w:cstheme="minorHAnsi"/>
              </w:rPr>
              <w:t>listed;</w:t>
            </w:r>
            <w:r w:rsidR="007F53DD" w:rsidRPr="007F53DD">
              <w:rPr>
                <w:rFonts w:cstheme="minorHAnsi"/>
              </w:rPr>
              <w:t xml:space="preserve"> S</w:t>
            </w:r>
            <w:r w:rsidR="00446FA1">
              <w:rPr>
                <w:rFonts w:cstheme="minorHAnsi"/>
              </w:rPr>
              <w:t xml:space="preserve">teering </w:t>
            </w:r>
            <w:r w:rsidR="007F53DD" w:rsidRPr="007F53DD">
              <w:rPr>
                <w:rFonts w:cstheme="minorHAnsi"/>
              </w:rPr>
              <w:t>C</w:t>
            </w:r>
            <w:r w:rsidR="00446FA1">
              <w:rPr>
                <w:rFonts w:cstheme="minorHAnsi"/>
              </w:rPr>
              <w:t>ommittee</w:t>
            </w:r>
            <w:r w:rsidR="00672968">
              <w:rPr>
                <w:rFonts w:cstheme="minorHAnsi"/>
              </w:rPr>
              <w:t xml:space="preserve"> meetings aren’</w:t>
            </w:r>
            <w:r w:rsidR="007F53DD" w:rsidRPr="007F53DD">
              <w:rPr>
                <w:rFonts w:cstheme="minorHAnsi"/>
              </w:rPr>
              <w:t xml:space="preserve">t long enough to consider and solve all these risks. Randy said that is why a waterline needs to be decided, and </w:t>
            </w:r>
            <w:r w:rsidR="00316FCE">
              <w:rPr>
                <w:rFonts w:cstheme="minorHAnsi"/>
              </w:rPr>
              <w:t>they</w:t>
            </w:r>
            <w:r w:rsidR="00672968">
              <w:rPr>
                <w:rFonts w:cstheme="minorHAnsi"/>
              </w:rPr>
              <w:t xml:space="preserve"> take time to</w:t>
            </w:r>
            <w:r w:rsidR="00316FCE">
              <w:rPr>
                <w:rFonts w:cstheme="minorHAnsi"/>
              </w:rPr>
              <w:t xml:space="preserve"> </w:t>
            </w:r>
            <w:r w:rsidR="007F53DD" w:rsidRPr="007F53DD">
              <w:rPr>
                <w:rFonts w:cstheme="minorHAnsi"/>
              </w:rPr>
              <w:t xml:space="preserve">prioritize </w:t>
            </w:r>
            <w:r w:rsidR="00316FCE">
              <w:rPr>
                <w:rFonts w:cstheme="minorHAnsi"/>
              </w:rPr>
              <w:t xml:space="preserve">the </w:t>
            </w:r>
            <w:r w:rsidR="007F53DD" w:rsidRPr="007F53DD">
              <w:rPr>
                <w:rFonts w:cstheme="minorHAnsi"/>
              </w:rPr>
              <w:t xml:space="preserve">risks. </w:t>
            </w:r>
            <w:r w:rsidR="00672968">
              <w:rPr>
                <w:rFonts w:cstheme="minorHAnsi"/>
              </w:rPr>
              <w:t xml:space="preserve">It was stated that </w:t>
            </w:r>
            <w:r w:rsidR="007F53DD" w:rsidRPr="007F53DD">
              <w:rPr>
                <w:rFonts w:cstheme="minorHAnsi"/>
              </w:rPr>
              <w:t xml:space="preserve">the subcommittees </w:t>
            </w:r>
            <w:r w:rsidR="00672968">
              <w:rPr>
                <w:rFonts w:cstheme="minorHAnsi"/>
              </w:rPr>
              <w:t xml:space="preserve">should </w:t>
            </w:r>
            <w:r w:rsidR="007F53DD" w:rsidRPr="007F53DD">
              <w:rPr>
                <w:rFonts w:cstheme="minorHAnsi"/>
              </w:rPr>
              <w:t xml:space="preserve">vet some of these risks before </w:t>
            </w:r>
            <w:r w:rsidR="00672968">
              <w:rPr>
                <w:rFonts w:cstheme="minorHAnsi"/>
              </w:rPr>
              <w:t>they are taken up by the Steering Committee</w:t>
            </w:r>
            <w:r w:rsidR="007F53DD" w:rsidRPr="007F53DD">
              <w:rPr>
                <w:rFonts w:cstheme="minorHAnsi"/>
              </w:rPr>
              <w:t xml:space="preserve">. </w:t>
            </w:r>
            <w:r w:rsidR="00672968">
              <w:rPr>
                <w:rFonts w:cstheme="minorHAnsi"/>
              </w:rPr>
              <w:t>It was stated that</w:t>
            </w:r>
            <w:r w:rsidR="007F53DD" w:rsidRPr="007F53DD">
              <w:rPr>
                <w:rFonts w:cstheme="minorHAnsi"/>
              </w:rPr>
              <w:t xml:space="preserve"> in the </w:t>
            </w:r>
            <w:r w:rsidR="00672968">
              <w:rPr>
                <w:rFonts w:cstheme="minorHAnsi"/>
              </w:rPr>
              <w:t>Data Infrastructure S</w:t>
            </w:r>
            <w:r w:rsidR="007F53DD" w:rsidRPr="007F53DD">
              <w:rPr>
                <w:rFonts w:cstheme="minorHAnsi"/>
              </w:rPr>
              <w:t>ubcommittee they have introduced the concepts in terms of risk mitigation</w:t>
            </w:r>
            <w:r w:rsidR="00316FCE">
              <w:rPr>
                <w:rFonts w:cstheme="minorHAnsi"/>
              </w:rPr>
              <w:t xml:space="preserve"> and they plan to</w:t>
            </w:r>
            <w:r w:rsidR="007F53DD" w:rsidRPr="007F53DD">
              <w:rPr>
                <w:rFonts w:cstheme="minorHAnsi"/>
              </w:rPr>
              <w:t xml:space="preserve"> lever</w:t>
            </w:r>
            <w:r w:rsidR="00672968">
              <w:rPr>
                <w:rFonts w:cstheme="minorHAnsi"/>
              </w:rPr>
              <w:t>age experts in the subcommittee</w:t>
            </w:r>
            <w:r w:rsidR="007F53DD" w:rsidRPr="007F53DD">
              <w:rPr>
                <w:rFonts w:cstheme="minorHAnsi"/>
              </w:rPr>
              <w:t xml:space="preserve"> to help with the mitigation. </w:t>
            </w:r>
            <w:r w:rsidR="00672968">
              <w:rPr>
                <w:rFonts w:cstheme="minorHAnsi"/>
              </w:rPr>
              <w:t>It</w:t>
            </w:r>
            <w:r w:rsidR="00316FCE">
              <w:rPr>
                <w:rFonts w:cstheme="minorHAnsi"/>
              </w:rPr>
              <w:t xml:space="preserve"> advised that it was early in this </w:t>
            </w:r>
            <w:r w:rsidR="00672968" w:rsidRPr="007F53DD">
              <w:rPr>
                <w:rFonts w:cstheme="minorHAnsi"/>
              </w:rPr>
              <w:t>process;</w:t>
            </w:r>
            <w:r w:rsidR="007F53DD" w:rsidRPr="007F53DD">
              <w:rPr>
                <w:rFonts w:cstheme="minorHAnsi"/>
              </w:rPr>
              <w:t xml:space="preserve"> </w:t>
            </w:r>
            <w:r w:rsidR="00316FCE">
              <w:rPr>
                <w:rFonts w:cstheme="minorHAnsi"/>
              </w:rPr>
              <w:t xml:space="preserve">they have </w:t>
            </w:r>
            <w:r w:rsidR="007F53DD" w:rsidRPr="007F53DD">
              <w:rPr>
                <w:rFonts w:cstheme="minorHAnsi"/>
              </w:rPr>
              <w:t xml:space="preserve">only </w:t>
            </w:r>
            <w:r w:rsidR="00316FCE">
              <w:rPr>
                <w:rFonts w:cstheme="minorHAnsi"/>
              </w:rPr>
              <w:t xml:space="preserve">had </w:t>
            </w:r>
            <w:r w:rsidR="007F53DD" w:rsidRPr="007F53DD">
              <w:rPr>
                <w:rFonts w:cstheme="minorHAnsi"/>
              </w:rPr>
              <w:t>one meeting since intro</w:t>
            </w:r>
            <w:r w:rsidR="00316FCE">
              <w:rPr>
                <w:rFonts w:cstheme="minorHAnsi"/>
              </w:rPr>
              <w:t>duction</w:t>
            </w:r>
            <w:r w:rsidR="007F53DD" w:rsidRPr="007F53DD">
              <w:rPr>
                <w:rFonts w:cstheme="minorHAnsi"/>
              </w:rPr>
              <w:t xml:space="preserve"> of </w:t>
            </w:r>
            <w:r w:rsidR="00316FCE">
              <w:rPr>
                <w:rFonts w:cstheme="minorHAnsi"/>
              </w:rPr>
              <w:t xml:space="preserve">the Risk Log. Randy </w:t>
            </w:r>
            <w:r w:rsidR="007F53DD" w:rsidRPr="007F53DD">
              <w:rPr>
                <w:rFonts w:cstheme="minorHAnsi"/>
              </w:rPr>
              <w:t xml:space="preserve">said </w:t>
            </w:r>
            <w:r w:rsidR="00316FCE">
              <w:rPr>
                <w:rFonts w:cstheme="minorHAnsi"/>
              </w:rPr>
              <w:t xml:space="preserve">expectation of the </w:t>
            </w:r>
            <w:r w:rsidR="007F53DD" w:rsidRPr="007F53DD">
              <w:rPr>
                <w:rFonts w:cstheme="minorHAnsi"/>
              </w:rPr>
              <w:t>subcommittee</w:t>
            </w:r>
            <w:r w:rsidR="00316FCE">
              <w:rPr>
                <w:rFonts w:cstheme="minorHAnsi"/>
              </w:rPr>
              <w:t>s is not just throwing out</w:t>
            </w:r>
            <w:r w:rsidR="007F53DD" w:rsidRPr="007F53DD">
              <w:rPr>
                <w:rFonts w:cstheme="minorHAnsi"/>
              </w:rPr>
              <w:t xml:space="preserve"> risks for the S</w:t>
            </w:r>
            <w:r w:rsidR="00316FCE">
              <w:rPr>
                <w:rFonts w:cstheme="minorHAnsi"/>
              </w:rPr>
              <w:t xml:space="preserve">teering </w:t>
            </w:r>
            <w:r w:rsidR="007F53DD" w:rsidRPr="007F53DD">
              <w:rPr>
                <w:rFonts w:cstheme="minorHAnsi"/>
              </w:rPr>
              <w:t>C</w:t>
            </w:r>
            <w:r w:rsidR="00316FCE">
              <w:rPr>
                <w:rFonts w:cstheme="minorHAnsi"/>
              </w:rPr>
              <w:t>ommittee</w:t>
            </w:r>
            <w:r w:rsidR="007F53DD" w:rsidRPr="007F53DD">
              <w:rPr>
                <w:rFonts w:cstheme="minorHAnsi"/>
              </w:rPr>
              <w:t xml:space="preserve"> to deal with, </w:t>
            </w:r>
            <w:r w:rsidR="00316FCE">
              <w:rPr>
                <w:rFonts w:cstheme="minorHAnsi"/>
              </w:rPr>
              <w:t xml:space="preserve">there </w:t>
            </w:r>
            <w:r w:rsidR="007F53DD" w:rsidRPr="007F53DD">
              <w:rPr>
                <w:rFonts w:cstheme="minorHAnsi"/>
              </w:rPr>
              <w:t xml:space="preserve">needs </w:t>
            </w:r>
            <w:r w:rsidR="00316FCE">
              <w:rPr>
                <w:rFonts w:cstheme="minorHAnsi"/>
              </w:rPr>
              <w:t xml:space="preserve">to be </w:t>
            </w:r>
            <w:r w:rsidR="007F53DD" w:rsidRPr="007F53DD">
              <w:rPr>
                <w:rFonts w:cstheme="minorHAnsi"/>
              </w:rPr>
              <w:t>clear discussions on risks and proper information and contexts for next steps. S</w:t>
            </w:r>
            <w:r w:rsidR="00316FCE">
              <w:rPr>
                <w:rFonts w:cstheme="minorHAnsi"/>
              </w:rPr>
              <w:t xml:space="preserve">teering </w:t>
            </w:r>
            <w:r w:rsidR="007F53DD" w:rsidRPr="007F53DD">
              <w:rPr>
                <w:rFonts w:cstheme="minorHAnsi"/>
              </w:rPr>
              <w:t>C</w:t>
            </w:r>
            <w:r w:rsidR="00316FCE">
              <w:rPr>
                <w:rFonts w:cstheme="minorHAnsi"/>
              </w:rPr>
              <w:t>om</w:t>
            </w:r>
            <w:r w:rsidR="004D7696">
              <w:rPr>
                <w:rFonts w:cstheme="minorHAnsi"/>
              </w:rPr>
              <w:t xml:space="preserve">mittee can decide that </w:t>
            </w:r>
            <w:r w:rsidR="00316FCE">
              <w:rPr>
                <w:rFonts w:cstheme="minorHAnsi"/>
              </w:rPr>
              <w:t>if a risk isn’t</w:t>
            </w:r>
            <w:r w:rsidR="007F53DD" w:rsidRPr="007F53DD">
              <w:rPr>
                <w:rFonts w:cstheme="minorHAnsi"/>
              </w:rPr>
              <w:t xml:space="preserve"> articulated well enough it goes back to subcommittees to be vetted. </w:t>
            </w:r>
          </w:p>
          <w:p w:rsidR="00C80A63" w:rsidRPr="00C80A63" w:rsidRDefault="00672968" w:rsidP="007F53DD">
            <w:pPr>
              <w:jc w:val="left"/>
              <w:rPr>
                <w:rFonts w:cstheme="minorHAnsi"/>
              </w:rPr>
            </w:pPr>
            <w:r>
              <w:rPr>
                <w:rFonts w:cstheme="minorHAnsi"/>
              </w:rPr>
              <w:t>Members were accepting of the articulation of the process</w:t>
            </w:r>
            <w:r w:rsidR="007F53DD" w:rsidRPr="007F53DD">
              <w:rPr>
                <w:rFonts w:cstheme="minorHAnsi"/>
              </w:rPr>
              <w:t>.</w:t>
            </w:r>
          </w:p>
        </w:tc>
        <w:tc>
          <w:tcPr>
            <w:tcW w:w="0" w:type="auto"/>
          </w:tcPr>
          <w:p w:rsidR="00EE484F" w:rsidRDefault="00EE484F"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r>
              <w:rPr>
                <w:rFonts w:cstheme="minorHAnsi"/>
              </w:rPr>
              <w:t>Subcommittees will continue discuss mitigation of the risks pertaining to their work</w:t>
            </w:r>
            <w:r w:rsidR="00D90670">
              <w:rPr>
                <w:rFonts w:cstheme="minorHAnsi"/>
              </w:rPr>
              <w:t xml:space="preserve"> </w:t>
            </w:r>
            <w:r>
              <w:rPr>
                <w:rFonts w:cstheme="minorHAnsi"/>
              </w:rPr>
              <w:t>streams and will seek guidance of the Steering Committee where appropriate.</w:t>
            </w:r>
          </w:p>
        </w:tc>
      </w:tr>
      <w:tr w:rsidR="00806089" w:rsidRPr="00990D1F" w:rsidTr="00EE484F">
        <w:tc>
          <w:tcPr>
            <w:tcW w:w="0" w:type="auto"/>
          </w:tcPr>
          <w:p w:rsidR="008E0FE6" w:rsidRDefault="007F53DD" w:rsidP="00796FBD">
            <w:pPr>
              <w:jc w:val="left"/>
              <w:rPr>
                <w:rFonts w:cstheme="minorHAnsi"/>
                <w:b/>
              </w:rPr>
            </w:pPr>
            <w:r w:rsidRPr="007F53DD">
              <w:rPr>
                <w:rFonts w:cstheme="minorHAnsi"/>
                <w:b/>
              </w:rPr>
              <w:lastRenderedPageBreak/>
              <w:t>6-Risk #20 – Review and Discussion</w:t>
            </w:r>
          </w:p>
        </w:tc>
        <w:tc>
          <w:tcPr>
            <w:tcW w:w="0" w:type="auto"/>
          </w:tcPr>
          <w:p w:rsidR="007F53DD" w:rsidRDefault="007F53DD" w:rsidP="007F53DD">
            <w:pPr>
              <w:jc w:val="left"/>
              <w:rPr>
                <w:rFonts w:cstheme="minorHAnsi"/>
                <w:i/>
              </w:rPr>
            </w:pPr>
            <w:r w:rsidRPr="00316FCE">
              <w:rPr>
                <w:rFonts w:cstheme="minorHAnsi"/>
                <w:i/>
              </w:rPr>
              <w:t>Risk #20 generally identifies ‘Change Fatigue’ in the Provider Community created by transformation and reform and the potential impact on SIM success</w:t>
            </w:r>
          </w:p>
          <w:p w:rsidR="00672968" w:rsidRPr="00316FCE" w:rsidRDefault="00672968" w:rsidP="007F53DD">
            <w:pPr>
              <w:jc w:val="left"/>
              <w:rPr>
                <w:rFonts w:cstheme="minorHAnsi"/>
                <w:i/>
              </w:rPr>
            </w:pPr>
          </w:p>
          <w:p w:rsidR="005F3F24" w:rsidRDefault="007F53DD" w:rsidP="005F3F24">
            <w:pPr>
              <w:jc w:val="left"/>
              <w:rPr>
                <w:rFonts w:cstheme="minorHAnsi"/>
              </w:rPr>
            </w:pPr>
            <w:r w:rsidRPr="007F53DD">
              <w:rPr>
                <w:rFonts w:cstheme="minorHAnsi"/>
              </w:rPr>
              <w:t>Randy</w:t>
            </w:r>
            <w:r w:rsidR="00316FCE">
              <w:rPr>
                <w:rFonts w:cstheme="minorHAnsi"/>
              </w:rPr>
              <w:t xml:space="preserve"> this will serves as a</w:t>
            </w:r>
            <w:r w:rsidRPr="007F53DD">
              <w:rPr>
                <w:rFonts w:cstheme="minorHAnsi"/>
              </w:rPr>
              <w:t xml:space="preserve"> trial run for S</w:t>
            </w:r>
            <w:r w:rsidR="00316FCE">
              <w:rPr>
                <w:rFonts w:cstheme="minorHAnsi"/>
              </w:rPr>
              <w:t xml:space="preserve">teering </w:t>
            </w:r>
            <w:r w:rsidRPr="007F53DD">
              <w:rPr>
                <w:rFonts w:cstheme="minorHAnsi"/>
              </w:rPr>
              <w:t>C</w:t>
            </w:r>
            <w:r w:rsidR="00316FCE">
              <w:rPr>
                <w:rFonts w:cstheme="minorHAnsi"/>
              </w:rPr>
              <w:t>ommittee</w:t>
            </w:r>
            <w:r w:rsidRPr="007F53DD">
              <w:rPr>
                <w:rFonts w:cstheme="minorHAnsi"/>
              </w:rPr>
              <w:t xml:space="preserve"> on how to mitigate a risk. </w:t>
            </w:r>
            <w:r w:rsidR="00F6464B">
              <w:rPr>
                <w:rFonts w:cstheme="minorHAnsi"/>
              </w:rPr>
              <w:t>Risk # 20 addresses c</w:t>
            </w:r>
            <w:r w:rsidRPr="007F53DD">
              <w:rPr>
                <w:rFonts w:cstheme="minorHAnsi"/>
              </w:rPr>
              <w:t xml:space="preserve">hange capacity in provider community. Maine is leading </w:t>
            </w:r>
            <w:r w:rsidR="00391D2B">
              <w:rPr>
                <w:rFonts w:cstheme="minorHAnsi"/>
              </w:rPr>
              <w:t xml:space="preserve">the </w:t>
            </w:r>
            <w:r w:rsidRPr="007F53DD">
              <w:rPr>
                <w:rFonts w:cstheme="minorHAnsi"/>
              </w:rPr>
              <w:t>way on transformation, change is</w:t>
            </w:r>
            <w:r w:rsidR="00F6464B">
              <w:rPr>
                <w:rFonts w:cstheme="minorHAnsi"/>
              </w:rPr>
              <w:t xml:space="preserve"> coming</w:t>
            </w:r>
            <w:r w:rsidRPr="007F53DD">
              <w:rPr>
                <w:rFonts w:cstheme="minorHAnsi"/>
              </w:rPr>
              <w:t xml:space="preserve"> from every direction, people need to adapt to new processes, impacting workloads, patient engagements, etc. SIM means even more change coming. What does change fati</w:t>
            </w:r>
            <w:r w:rsidR="00391D2B">
              <w:rPr>
                <w:rFonts w:cstheme="minorHAnsi"/>
              </w:rPr>
              <w:t xml:space="preserve">gue impact? At least two goals of SIM would be affected, </w:t>
            </w:r>
            <w:r w:rsidRPr="007F53DD">
              <w:rPr>
                <w:rFonts w:cstheme="minorHAnsi"/>
              </w:rPr>
              <w:t xml:space="preserve">TCOC and Quality outcomes. </w:t>
            </w:r>
            <w:r w:rsidR="00391D2B">
              <w:rPr>
                <w:rFonts w:cstheme="minorHAnsi"/>
              </w:rPr>
              <w:t>This is</w:t>
            </w:r>
            <w:r w:rsidRPr="007F53DD">
              <w:rPr>
                <w:rFonts w:cstheme="minorHAnsi"/>
              </w:rPr>
              <w:t xml:space="preserve"> a topic raised by D</w:t>
            </w:r>
            <w:r w:rsidR="00F6464B">
              <w:rPr>
                <w:rFonts w:cstheme="minorHAnsi"/>
              </w:rPr>
              <w:t xml:space="preserve">elivery </w:t>
            </w:r>
            <w:r w:rsidRPr="007F53DD">
              <w:rPr>
                <w:rFonts w:cstheme="minorHAnsi"/>
              </w:rPr>
              <w:t>S</w:t>
            </w:r>
            <w:r w:rsidR="00F6464B">
              <w:rPr>
                <w:rFonts w:cstheme="minorHAnsi"/>
              </w:rPr>
              <w:t xml:space="preserve">ystem </w:t>
            </w:r>
            <w:r w:rsidRPr="007F53DD">
              <w:rPr>
                <w:rFonts w:cstheme="minorHAnsi"/>
              </w:rPr>
              <w:t>R</w:t>
            </w:r>
            <w:r w:rsidR="00F6464B">
              <w:rPr>
                <w:rFonts w:cstheme="minorHAnsi"/>
              </w:rPr>
              <w:t>eform</w:t>
            </w:r>
            <w:r w:rsidRPr="007F53DD">
              <w:rPr>
                <w:rFonts w:cstheme="minorHAnsi"/>
              </w:rPr>
              <w:t xml:space="preserve"> subcommittee. P</w:t>
            </w:r>
            <w:r w:rsidR="00F6464B">
              <w:rPr>
                <w:rFonts w:cstheme="minorHAnsi"/>
              </w:rPr>
              <w:t>roviders/Practices</w:t>
            </w:r>
            <w:r w:rsidR="00391D2B">
              <w:rPr>
                <w:rFonts w:cstheme="minorHAnsi"/>
              </w:rPr>
              <w:t xml:space="preserve"> are g</w:t>
            </w:r>
            <w:r w:rsidRPr="007F53DD">
              <w:rPr>
                <w:rFonts w:cstheme="minorHAnsi"/>
              </w:rPr>
              <w:t>etting tired of change</w:t>
            </w:r>
            <w:r w:rsidR="00F6464B">
              <w:rPr>
                <w:rFonts w:cstheme="minorHAnsi"/>
              </w:rPr>
              <w:t>s</w:t>
            </w:r>
            <w:r w:rsidRPr="007F53DD">
              <w:rPr>
                <w:rFonts w:cstheme="minorHAnsi"/>
              </w:rPr>
              <w:t xml:space="preserve"> and ad</w:t>
            </w:r>
            <w:r w:rsidR="005F3F24">
              <w:rPr>
                <w:rFonts w:cstheme="minorHAnsi"/>
              </w:rPr>
              <w:t>justing to new implementations. W</w:t>
            </w:r>
            <w:r w:rsidRPr="007F53DD">
              <w:rPr>
                <w:rFonts w:cstheme="minorHAnsi"/>
              </w:rPr>
              <w:t xml:space="preserve">ill </w:t>
            </w:r>
            <w:r w:rsidR="005F3F24">
              <w:rPr>
                <w:rFonts w:cstheme="minorHAnsi"/>
              </w:rPr>
              <w:t xml:space="preserve">participation in programs like the ACOs or BHHs </w:t>
            </w:r>
            <w:r w:rsidR="00F6464B">
              <w:rPr>
                <w:rFonts w:cstheme="minorHAnsi"/>
              </w:rPr>
              <w:t>be impacted by this “change fatigue”? When a practice finds it d</w:t>
            </w:r>
            <w:r w:rsidRPr="007F53DD">
              <w:rPr>
                <w:rFonts w:cstheme="minorHAnsi"/>
              </w:rPr>
              <w:t xml:space="preserve">ifficult to embrace all changes, </w:t>
            </w:r>
            <w:r w:rsidR="00F6464B">
              <w:rPr>
                <w:rFonts w:cstheme="minorHAnsi"/>
              </w:rPr>
              <w:t>it’s</w:t>
            </w:r>
            <w:r w:rsidRPr="007F53DD">
              <w:rPr>
                <w:rFonts w:cstheme="minorHAnsi"/>
              </w:rPr>
              <w:t xml:space="preserve"> easy to fall back to the old way of doing things.</w:t>
            </w:r>
            <w:r w:rsidR="005F3F24">
              <w:rPr>
                <w:rFonts w:cstheme="minorHAnsi"/>
              </w:rPr>
              <w:t xml:space="preserve"> He stated that there n</w:t>
            </w:r>
            <w:r w:rsidRPr="007F53DD">
              <w:rPr>
                <w:rFonts w:cstheme="minorHAnsi"/>
              </w:rPr>
              <w:t>eed</w:t>
            </w:r>
            <w:r w:rsidR="005F3F24">
              <w:rPr>
                <w:rFonts w:cstheme="minorHAnsi"/>
              </w:rPr>
              <w:t>s</w:t>
            </w:r>
            <w:r w:rsidRPr="007F53DD">
              <w:rPr>
                <w:rFonts w:cstheme="minorHAnsi"/>
              </w:rPr>
              <w:t xml:space="preserve"> more in</w:t>
            </w:r>
            <w:r w:rsidR="00F6464B">
              <w:rPr>
                <w:rFonts w:cstheme="minorHAnsi"/>
              </w:rPr>
              <w:t xml:space="preserve"> </w:t>
            </w:r>
            <w:r w:rsidRPr="007F53DD">
              <w:rPr>
                <w:rFonts w:cstheme="minorHAnsi"/>
              </w:rPr>
              <w:t>depth discussion on so</w:t>
            </w:r>
            <w:r w:rsidR="005F3F24">
              <w:rPr>
                <w:rFonts w:cstheme="minorHAnsi"/>
              </w:rPr>
              <w:t xml:space="preserve">lutions to this problem. He asked what recommendations could members of the </w:t>
            </w:r>
            <w:r w:rsidRPr="007F53DD">
              <w:rPr>
                <w:rFonts w:cstheme="minorHAnsi"/>
              </w:rPr>
              <w:t>S</w:t>
            </w:r>
            <w:r w:rsidR="00F6464B">
              <w:rPr>
                <w:rFonts w:cstheme="minorHAnsi"/>
              </w:rPr>
              <w:t xml:space="preserve">teering </w:t>
            </w:r>
            <w:r w:rsidRPr="007F53DD">
              <w:rPr>
                <w:rFonts w:cstheme="minorHAnsi"/>
              </w:rPr>
              <w:t>C</w:t>
            </w:r>
            <w:r w:rsidR="00F6464B">
              <w:rPr>
                <w:rFonts w:cstheme="minorHAnsi"/>
              </w:rPr>
              <w:t>ommittee</w:t>
            </w:r>
            <w:r w:rsidR="005F3F24">
              <w:rPr>
                <w:rFonts w:cstheme="minorHAnsi"/>
              </w:rPr>
              <w:t xml:space="preserve"> offer based on </w:t>
            </w:r>
            <w:r w:rsidR="00F6464B">
              <w:rPr>
                <w:rFonts w:cstheme="minorHAnsi"/>
              </w:rPr>
              <w:t xml:space="preserve"> what they have heard from their constituencies, is it a problem and will it affect</w:t>
            </w:r>
            <w:r w:rsidRPr="007F53DD">
              <w:rPr>
                <w:rFonts w:cstheme="minorHAnsi"/>
              </w:rPr>
              <w:t xml:space="preserve"> SIM’s goals? </w:t>
            </w:r>
          </w:p>
          <w:p w:rsidR="005F3F24" w:rsidRDefault="005F3F24" w:rsidP="005F3F24">
            <w:pPr>
              <w:jc w:val="left"/>
              <w:rPr>
                <w:rFonts w:cstheme="minorHAnsi"/>
              </w:rPr>
            </w:pPr>
          </w:p>
          <w:p w:rsidR="00692155" w:rsidRDefault="005F3F24" w:rsidP="00A7504A">
            <w:pPr>
              <w:jc w:val="left"/>
              <w:rPr>
                <w:rFonts w:cstheme="minorHAnsi"/>
              </w:rPr>
            </w:pPr>
            <w:r>
              <w:rPr>
                <w:rFonts w:cstheme="minorHAnsi"/>
              </w:rPr>
              <w:t>Discussion: It was</w:t>
            </w:r>
            <w:r w:rsidR="00F6464B">
              <w:rPr>
                <w:rFonts w:cstheme="minorHAnsi"/>
              </w:rPr>
              <w:t xml:space="preserve"> advised that t</w:t>
            </w:r>
            <w:r w:rsidR="007F53DD" w:rsidRPr="007F53DD">
              <w:rPr>
                <w:rFonts w:cstheme="minorHAnsi"/>
              </w:rPr>
              <w:t>his is a h</w:t>
            </w:r>
            <w:r w:rsidR="00F6464B">
              <w:rPr>
                <w:rFonts w:cstheme="minorHAnsi"/>
              </w:rPr>
              <w:t xml:space="preserve">uge problem. Mostly seen at Primary Care level; in the last </w:t>
            </w:r>
            <w:r w:rsidR="007F53DD" w:rsidRPr="007F53DD">
              <w:rPr>
                <w:rFonts w:cstheme="minorHAnsi"/>
              </w:rPr>
              <w:t>five years the view on PCPs ha</w:t>
            </w:r>
            <w:r w:rsidR="00F6464B">
              <w:rPr>
                <w:rFonts w:cstheme="minorHAnsi"/>
              </w:rPr>
              <w:t>s c</w:t>
            </w:r>
            <w:r w:rsidR="00A7504A">
              <w:rPr>
                <w:rFonts w:cstheme="minorHAnsi"/>
              </w:rPr>
              <w:t>ompletely changed</w:t>
            </w:r>
            <w:r>
              <w:rPr>
                <w:rFonts w:cstheme="minorHAnsi"/>
              </w:rPr>
              <w:t>.</w:t>
            </w:r>
            <w:r w:rsidR="00A7504A">
              <w:rPr>
                <w:rFonts w:cstheme="minorHAnsi"/>
              </w:rPr>
              <w:t xml:space="preserve"> The </w:t>
            </w:r>
            <w:r>
              <w:rPr>
                <w:rFonts w:cstheme="minorHAnsi"/>
              </w:rPr>
              <w:t xml:space="preserve"> </w:t>
            </w:r>
            <w:r>
              <w:rPr>
                <w:rFonts w:cstheme="minorHAnsi"/>
              </w:rPr>
              <w:lastRenderedPageBreak/>
              <w:t>importance of keeping</w:t>
            </w:r>
            <w:r w:rsidR="00F6464B">
              <w:rPr>
                <w:rFonts w:cstheme="minorHAnsi"/>
              </w:rPr>
              <w:t xml:space="preserve"> </w:t>
            </w:r>
            <w:r w:rsidR="00F6464B" w:rsidRPr="007F53DD">
              <w:rPr>
                <w:rFonts w:cstheme="minorHAnsi"/>
              </w:rPr>
              <w:t xml:space="preserve">PCPs </w:t>
            </w:r>
            <w:r w:rsidR="007F53DD" w:rsidRPr="007F53DD">
              <w:rPr>
                <w:rFonts w:cstheme="minorHAnsi"/>
              </w:rPr>
              <w:t xml:space="preserve">happy will </w:t>
            </w:r>
            <w:r w:rsidR="0070533F">
              <w:rPr>
                <w:rFonts w:cstheme="minorHAnsi"/>
              </w:rPr>
              <w:t>be essential to achieving</w:t>
            </w:r>
            <w:r w:rsidR="00F6464B">
              <w:rPr>
                <w:rFonts w:cstheme="minorHAnsi"/>
              </w:rPr>
              <w:t xml:space="preserve"> Triple A</w:t>
            </w:r>
            <w:r w:rsidR="007F53DD" w:rsidRPr="007F53DD">
              <w:rPr>
                <w:rFonts w:cstheme="minorHAnsi"/>
              </w:rPr>
              <w:t>ims</w:t>
            </w:r>
            <w:r w:rsidR="00EA07EC">
              <w:rPr>
                <w:rFonts w:cstheme="minorHAnsi"/>
              </w:rPr>
              <w:t xml:space="preserve"> was stressed</w:t>
            </w:r>
            <w:r w:rsidR="007F53DD" w:rsidRPr="007F53DD">
              <w:rPr>
                <w:rFonts w:cstheme="minorHAnsi"/>
              </w:rPr>
              <w:t xml:space="preserve">. </w:t>
            </w:r>
            <w:r w:rsidR="00EA07EC">
              <w:rPr>
                <w:rFonts w:cstheme="minorHAnsi"/>
              </w:rPr>
              <w:t>It was</w:t>
            </w:r>
            <w:r w:rsidR="00F6464B">
              <w:rPr>
                <w:rFonts w:cstheme="minorHAnsi"/>
              </w:rPr>
              <w:t xml:space="preserve"> stated that </w:t>
            </w:r>
            <w:r w:rsidR="00EA07EC">
              <w:rPr>
                <w:rFonts w:cstheme="minorHAnsi"/>
              </w:rPr>
              <w:t xml:space="preserve">this </w:t>
            </w:r>
            <w:r w:rsidR="00F6464B">
              <w:rPr>
                <w:rFonts w:cstheme="minorHAnsi"/>
              </w:rPr>
              <w:t>was a global issue and the conversation should</w:t>
            </w:r>
            <w:r w:rsidR="00EA07EC">
              <w:rPr>
                <w:rFonts w:cstheme="minorHAnsi"/>
              </w:rPr>
              <w:t xml:space="preserve"> be framed around the good news which is that c</w:t>
            </w:r>
            <w:r w:rsidR="007F53DD" w:rsidRPr="007F53DD">
              <w:rPr>
                <w:rFonts w:cstheme="minorHAnsi"/>
              </w:rPr>
              <w:t xml:space="preserve">onsensus </w:t>
            </w:r>
            <w:r w:rsidR="00F6464B">
              <w:rPr>
                <w:rFonts w:cstheme="minorHAnsi"/>
              </w:rPr>
              <w:t xml:space="preserve">was reached </w:t>
            </w:r>
            <w:r w:rsidR="007F53DD" w:rsidRPr="007F53DD">
              <w:rPr>
                <w:rFonts w:cstheme="minorHAnsi"/>
              </w:rPr>
              <w:t>that P</w:t>
            </w:r>
            <w:r w:rsidR="00F6464B">
              <w:rPr>
                <w:rFonts w:cstheme="minorHAnsi"/>
              </w:rPr>
              <w:t xml:space="preserve">rimary </w:t>
            </w:r>
            <w:r w:rsidR="007F53DD" w:rsidRPr="007F53DD">
              <w:rPr>
                <w:rFonts w:cstheme="minorHAnsi"/>
              </w:rPr>
              <w:t>C</w:t>
            </w:r>
            <w:r w:rsidR="00F6464B">
              <w:rPr>
                <w:rFonts w:cstheme="minorHAnsi"/>
              </w:rPr>
              <w:t xml:space="preserve">are </w:t>
            </w:r>
            <w:r w:rsidR="007F53DD" w:rsidRPr="007F53DD">
              <w:rPr>
                <w:rFonts w:cstheme="minorHAnsi"/>
              </w:rPr>
              <w:t>P</w:t>
            </w:r>
            <w:r w:rsidR="00F6464B">
              <w:rPr>
                <w:rFonts w:cstheme="minorHAnsi"/>
              </w:rPr>
              <w:t>roviders are</w:t>
            </w:r>
            <w:r w:rsidR="007F53DD" w:rsidRPr="007F53DD">
              <w:rPr>
                <w:rFonts w:cstheme="minorHAnsi"/>
              </w:rPr>
              <w:t xml:space="preserve"> foundational to population health improveme</w:t>
            </w:r>
            <w:r w:rsidR="00EA07EC">
              <w:rPr>
                <w:rFonts w:cstheme="minorHAnsi"/>
              </w:rPr>
              <w:t>nt and management the c</w:t>
            </w:r>
            <w:r w:rsidR="00811CF3">
              <w:rPr>
                <w:rFonts w:cstheme="minorHAnsi"/>
              </w:rPr>
              <w:t>hallenge is</w:t>
            </w:r>
            <w:r w:rsidR="007F53DD" w:rsidRPr="007F53DD">
              <w:rPr>
                <w:rFonts w:cstheme="minorHAnsi"/>
              </w:rPr>
              <w:t xml:space="preserve"> to accelerate things like more alignment of measures to reduce reporting burdens and change payment structures, </w:t>
            </w:r>
            <w:r w:rsidR="00F6464B">
              <w:rPr>
                <w:rFonts w:cstheme="minorHAnsi"/>
              </w:rPr>
              <w:t xml:space="preserve">practices </w:t>
            </w:r>
            <w:r w:rsidR="007F53DD" w:rsidRPr="007F53DD">
              <w:rPr>
                <w:rFonts w:cstheme="minorHAnsi"/>
              </w:rPr>
              <w:t>want those changes happening faster. Lisa Tuttle</w:t>
            </w:r>
            <w:r w:rsidR="00811CF3">
              <w:rPr>
                <w:rFonts w:cstheme="minorHAnsi"/>
              </w:rPr>
              <w:t xml:space="preserve"> stated that this </w:t>
            </w:r>
            <w:r w:rsidR="00E57D4D">
              <w:rPr>
                <w:rFonts w:cstheme="minorHAnsi"/>
              </w:rPr>
              <w:t>was a recurring issue</w:t>
            </w:r>
            <w:r w:rsidR="007F53DD" w:rsidRPr="007F53DD">
              <w:rPr>
                <w:rFonts w:cstheme="minorHAnsi"/>
              </w:rPr>
              <w:t xml:space="preserve">, </w:t>
            </w:r>
            <w:r w:rsidR="00811CF3">
              <w:rPr>
                <w:rFonts w:cstheme="minorHAnsi"/>
              </w:rPr>
              <w:t xml:space="preserve">there is a </w:t>
            </w:r>
            <w:r w:rsidR="007F53DD" w:rsidRPr="007F53DD">
              <w:rPr>
                <w:rFonts w:cstheme="minorHAnsi"/>
              </w:rPr>
              <w:t xml:space="preserve">multiplicity of interventions going on </w:t>
            </w:r>
            <w:r w:rsidR="00811CF3">
              <w:rPr>
                <w:rFonts w:cstheme="minorHAnsi"/>
              </w:rPr>
              <w:t>at the PCP level</w:t>
            </w:r>
            <w:r w:rsidR="007F53DD" w:rsidRPr="007F53DD">
              <w:rPr>
                <w:rFonts w:cstheme="minorHAnsi"/>
              </w:rPr>
              <w:t xml:space="preserve"> and constraints of not seeing payment structure changes, </w:t>
            </w:r>
            <w:r w:rsidR="006861A7">
              <w:rPr>
                <w:rFonts w:cstheme="minorHAnsi"/>
              </w:rPr>
              <w:t xml:space="preserve">or </w:t>
            </w:r>
            <w:r w:rsidR="00E57D4D">
              <w:rPr>
                <w:rFonts w:cstheme="minorHAnsi"/>
              </w:rPr>
              <w:t xml:space="preserve">changes that are </w:t>
            </w:r>
            <w:r w:rsidR="007F53DD" w:rsidRPr="007F53DD">
              <w:rPr>
                <w:rFonts w:cstheme="minorHAnsi"/>
              </w:rPr>
              <w:t>uncommunicated</w:t>
            </w:r>
            <w:r w:rsidR="00E57D4D">
              <w:rPr>
                <w:rFonts w:cstheme="minorHAnsi"/>
              </w:rPr>
              <w:t xml:space="preserve"> or ones</w:t>
            </w:r>
            <w:r w:rsidR="007F53DD" w:rsidRPr="007F53DD">
              <w:rPr>
                <w:rFonts w:cstheme="minorHAnsi"/>
              </w:rPr>
              <w:t xml:space="preserve"> that t</w:t>
            </w:r>
            <w:r w:rsidR="00E57D4D">
              <w:rPr>
                <w:rFonts w:cstheme="minorHAnsi"/>
              </w:rPr>
              <w:t xml:space="preserve">hey don’t have time to plan for, are the biggest complaints from the providers that they have spoken with. </w:t>
            </w:r>
            <w:r w:rsidR="007F53DD" w:rsidRPr="007F53DD">
              <w:rPr>
                <w:rFonts w:cstheme="minorHAnsi"/>
              </w:rPr>
              <w:t xml:space="preserve"> </w:t>
            </w:r>
            <w:r w:rsidR="00811CF3">
              <w:rPr>
                <w:rFonts w:cstheme="minorHAnsi"/>
              </w:rPr>
              <w:t>Dr. Nesin stated that providers have this</w:t>
            </w:r>
            <w:r w:rsidR="007F53DD" w:rsidRPr="007F53DD">
              <w:rPr>
                <w:rFonts w:cstheme="minorHAnsi"/>
              </w:rPr>
              <w:t xml:space="preserve"> perception of </w:t>
            </w:r>
            <w:r w:rsidR="00CE3120">
              <w:rPr>
                <w:rFonts w:cstheme="minorHAnsi"/>
              </w:rPr>
              <w:t>“</w:t>
            </w:r>
            <w:r w:rsidR="007F53DD" w:rsidRPr="007F53DD">
              <w:rPr>
                <w:rFonts w:cstheme="minorHAnsi"/>
              </w:rPr>
              <w:t>change fatigue</w:t>
            </w:r>
            <w:r w:rsidR="00CE3120">
              <w:rPr>
                <w:rFonts w:cstheme="minorHAnsi"/>
              </w:rPr>
              <w:t>”</w:t>
            </w:r>
            <w:r w:rsidR="007F53DD" w:rsidRPr="007F53DD">
              <w:rPr>
                <w:rFonts w:cstheme="minorHAnsi"/>
              </w:rPr>
              <w:t xml:space="preserve"> and have</w:t>
            </w:r>
            <w:r w:rsidR="00CE3120">
              <w:rPr>
                <w:rFonts w:cstheme="minorHAnsi"/>
              </w:rPr>
              <w:t xml:space="preserve"> really adopted</w:t>
            </w:r>
            <w:r w:rsidR="007F53DD" w:rsidRPr="007F53DD">
              <w:rPr>
                <w:rFonts w:cstheme="minorHAnsi"/>
              </w:rPr>
              <w:t xml:space="preserve"> that phrase, one solution is to reframe the idea of change. </w:t>
            </w:r>
            <w:r w:rsidR="00811CF3">
              <w:rPr>
                <w:rFonts w:cstheme="minorHAnsi"/>
              </w:rPr>
              <w:t>They n</w:t>
            </w:r>
            <w:r w:rsidR="007F53DD" w:rsidRPr="007F53DD">
              <w:rPr>
                <w:rFonts w:cstheme="minorHAnsi"/>
              </w:rPr>
              <w:t>eed to ha</w:t>
            </w:r>
            <w:r w:rsidR="00811CF3">
              <w:rPr>
                <w:rFonts w:cstheme="minorHAnsi"/>
              </w:rPr>
              <w:t>ve time to</w:t>
            </w:r>
            <w:r w:rsidR="007F53DD" w:rsidRPr="007F53DD">
              <w:rPr>
                <w:rFonts w:cstheme="minorHAnsi"/>
              </w:rPr>
              <w:t xml:space="preserve"> fully understand and embrace it, </w:t>
            </w:r>
            <w:r w:rsidR="00811CF3">
              <w:rPr>
                <w:rFonts w:cstheme="minorHAnsi"/>
              </w:rPr>
              <w:t xml:space="preserve">the </w:t>
            </w:r>
            <w:r w:rsidR="007F53DD" w:rsidRPr="007F53DD">
              <w:rPr>
                <w:rFonts w:cstheme="minorHAnsi"/>
              </w:rPr>
              <w:t xml:space="preserve">more focus on why it’s necessary the easier it will be for them </w:t>
            </w:r>
            <w:r w:rsidR="00CE3120">
              <w:rPr>
                <w:rFonts w:cstheme="minorHAnsi"/>
              </w:rPr>
              <w:t xml:space="preserve">accept it He stated that </w:t>
            </w:r>
            <w:r w:rsidR="00A7504A">
              <w:rPr>
                <w:rFonts w:cstheme="minorHAnsi"/>
              </w:rPr>
              <w:t>“</w:t>
            </w:r>
            <w:r w:rsidR="00CE3120">
              <w:rPr>
                <w:rFonts w:cstheme="minorHAnsi"/>
              </w:rPr>
              <w:t>change fatigue</w:t>
            </w:r>
            <w:r w:rsidR="00A7504A">
              <w:rPr>
                <w:rFonts w:cstheme="minorHAnsi"/>
              </w:rPr>
              <w:t>”</w:t>
            </w:r>
            <w:r w:rsidR="00CE3120">
              <w:rPr>
                <w:rFonts w:cstheme="minorHAnsi"/>
              </w:rPr>
              <w:t xml:space="preserve"> is </w:t>
            </w:r>
            <w:r w:rsidR="007F53DD" w:rsidRPr="007F53DD">
              <w:rPr>
                <w:rFonts w:cstheme="minorHAnsi"/>
              </w:rPr>
              <w:t>in some part real</w:t>
            </w:r>
            <w:r w:rsidR="00811CF3">
              <w:rPr>
                <w:rFonts w:cstheme="minorHAnsi"/>
              </w:rPr>
              <w:t>,</w:t>
            </w:r>
            <w:r w:rsidR="007F53DD" w:rsidRPr="007F53DD">
              <w:rPr>
                <w:rFonts w:cstheme="minorHAnsi"/>
              </w:rPr>
              <w:t xml:space="preserve"> some part perception.</w:t>
            </w:r>
            <w:r w:rsidR="00811CF3">
              <w:rPr>
                <w:rFonts w:cstheme="minorHAnsi"/>
              </w:rPr>
              <w:t xml:space="preserve"> </w:t>
            </w:r>
            <w:r w:rsidR="00CE3120">
              <w:rPr>
                <w:rFonts w:cstheme="minorHAnsi"/>
              </w:rPr>
              <w:t xml:space="preserve">It was then stated that SIM is not directly requiring any changes and </w:t>
            </w:r>
            <w:r w:rsidR="00811CF3">
              <w:rPr>
                <w:rFonts w:cstheme="minorHAnsi"/>
              </w:rPr>
              <w:t>is</w:t>
            </w:r>
            <w:r w:rsidR="00CE3120">
              <w:rPr>
                <w:rFonts w:cstheme="minorHAnsi"/>
              </w:rPr>
              <w:t xml:space="preserve"> actually</w:t>
            </w:r>
            <w:r w:rsidR="00811CF3">
              <w:rPr>
                <w:rFonts w:cstheme="minorHAnsi"/>
              </w:rPr>
              <w:t xml:space="preserve"> helping in</w:t>
            </w:r>
            <w:r w:rsidR="007F53DD" w:rsidRPr="007F53DD">
              <w:rPr>
                <w:rFonts w:cstheme="minorHAnsi"/>
              </w:rPr>
              <w:t xml:space="preserve"> moving payment reform along, </w:t>
            </w:r>
            <w:r w:rsidR="00811CF3">
              <w:rPr>
                <w:rFonts w:cstheme="minorHAnsi"/>
              </w:rPr>
              <w:t>and providing</w:t>
            </w:r>
            <w:r w:rsidR="007F53DD" w:rsidRPr="007F53DD">
              <w:rPr>
                <w:rFonts w:cstheme="minorHAnsi"/>
              </w:rPr>
              <w:t xml:space="preserve"> support to the practices. Dr. F</w:t>
            </w:r>
            <w:r w:rsidR="00811CF3">
              <w:rPr>
                <w:rFonts w:cstheme="minorHAnsi"/>
              </w:rPr>
              <w:t>lanigan</w:t>
            </w:r>
            <w:r w:rsidR="007F53DD" w:rsidRPr="007F53DD">
              <w:rPr>
                <w:rFonts w:cstheme="minorHAnsi"/>
              </w:rPr>
              <w:t xml:space="preserve"> </w:t>
            </w:r>
            <w:r w:rsidR="00A7504A">
              <w:rPr>
                <w:rFonts w:cstheme="minorHAnsi"/>
              </w:rPr>
              <w:t>pointed out that</w:t>
            </w:r>
            <w:r w:rsidR="00CE3120">
              <w:rPr>
                <w:rFonts w:cstheme="minorHAnsi"/>
              </w:rPr>
              <w:t xml:space="preserve"> this risk</w:t>
            </w:r>
            <w:r w:rsidR="007F53DD" w:rsidRPr="007F53DD">
              <w:rPr>
                <w:rFonts w:cstheme="minorHAnsi"/>
              </w:rPr>
              <w:t xml:space="preserve"> could </w:t>
            </w:r>
            <w:r w:rsidR="00CE3120">
              <w:rPr>
                <w:rFonts w:cstheme="minorHAnsi"/>
              </w:rPr>
              <w:t xml:space="preserve">prove to </w:t>
            </w:r>
            <w:r w:rsidR="007F53DD" w:rsidRPr="007F53DD">
              <w:rPr>
                <w:rFonts w:cstheme="minorHAnsi"/>
              </w:rPr>
              <w:t>be a threat to SIM deliverables.</w:t>
            </w:r>
            <w:r w:rsidR="00A44C48">
              <w:rPr>
                <w:rFonts w:cstheme="minorHAnsi"/>
              </w:rPr>
              <w:t xml:space="preserve"> Several members mentioned a lack of communication and understanding of some of the changes that are to take place. There is especially a lot of confusion between the PCPs and the BHOs in regards to the Stage B initiative for MaineCare, in part due to the silo mentality</w:t>
            </w:r>
            <w:r w:rsidR="007F53DD" w:rsidRPr="007F53DD">
              <w:rPr>
                <w:rFonts w:cstheme="minorHAnsi"/>
              </w:rPr>
              <w:t>. S</w:t>
            </w:r>
            <w:r w:rsidR="00391A41">
              <w:rPr>
                <w:rFonts w:cstheme="minorHAnsi"/>
              </w:rPr>
              <w:t>teering Committee</w:t>
            </w:r>
            <w:r w:rsidR="007F53DD" w:rsidRPr="007F53DD">
              <w:rPr>
                <w:rFonts w:cstheme="minorHAnsi"/>
              </w:rPr>
              <w:t xml:space="preserve"> </w:t>
            </w:r>
            <w:r w:rsidR="00391A41">
              <w:rPr>
                <w:rFonts w:cstheme="minorHAnsi"/>
              </w:rPr>
              <w:t xml:space="preserve">members </w:t>
            </w:r>
            <w:r w:rsidR="00224BBD">
              <w:rPr>
                <w:rFonts w:cstheme="minorHAnsi"/>
              </w:rPr>
              <w:t>were asked</w:t>
            </w:r>
            <w:r w:rsidR="007F53DD" w:rsidRPr="007F53DD">
              <w:rPr>
                <w:rFonts w:cstheme="minorHAnsi"/>
              </w:rPr>
              <w:t xml:space="preserve"> listen to </w:t>
            </w:r>
            <w:r w:rsidR="00224BBD">
              <w:rPr>
                <w:rFonts w:cstheme="minorHAnsi"/>
              </w:rPr>
              <w:t xml:space="preserve">the </w:t>
            </w:r>
            <w:r w:rsidR="007F53DD" w:rsidRPr="007F53DD">
              <w:rPr>
                <w:rFonts w:cstheme="minorHAnsi"/>
              </w:rPr>
              <w:t>voice of the provider</w:t>
            </w:r>
            <w:r w:rsidR="00224BBD">
              <w:rPr>
                <w:rFonts w:cstheme="minorHAnsi"/>
              </w:rPr>
              <w:t>s</w:t>
            </w:r>
            <w:r w:rsidR="007F53DD" w:rsidRPr="007F53DD">
              <w:rPr>
                <w:rFonts w:cstheme="minorHAnsi"/>
              </w:rPr>
              <w:t xml:space="preserve"> and bring it back </w:t>
            </w:r>
            <w:r w:rsidR="00A7504A">
              <w:rPr>
                <w:rFonts w:cstheme="minorHAnsi"/>
              </w:rPr>
              <w:t>to the table</w:t>
            </w:r>
            <w:r w:rsidR="007F53DD" w:rsidRPr="007F53DD">
              <w:rPr>
                <w:rFonts w:cstheme="minorHAnsi"/>
              </w:rPr>
              <w:t xml:space="preserve">. </w:t>
            </w:r>
            <w:r w:rsidR="00224BBD">
              <w:rPr>
                <w:rFonts w:cstheme="minorHAnsi"/>
              </w:rPr>
              <w:t>It was  advised that</w:t>
            </w:r>
            <w:r w:rsidR="00391A41">
              <w:rPr>
                <w:rFonts w:cstheme="minorHAnsi"/>
              </w:rPr>
              <w:t xml:space="preserve"> some changes the </w:t>
            </w:r>
            <w:r w:rsidR="007F53DD" w:rsidRPr="007F53DD">
              <w:rPr>
                <w:rFonts w:cstheme="minorHAnsi"/>
              </w:rPr>
              <w:t xml:space="preserve">PCPs will embrace, </w:t>
            </w:r>
            <w:r w:rsidR="00A7504A">
              <w:rPr>
                <w:rFonts w:cstheme="minorHAnsi"/>
              </w:rPr>
              <w:t xml:space="preserve">for example </w:t>
            </w:r>
            <w:r w:rsidR="007F53DD" w:rsidRPr="007F53DD">
              <w:rPr>
                <w:rFonts w:cstheme="minorHAnsi"/>
              </w:rPr>
              <w:t>they are embracing seeing TCOC and benchmarks and being able to see how the</w:t>
            </w:r>
            <w:r w:rsidR="00391A41">
              <w:rPr>
                <w:rFonts w:cstheme="minorHAnsi"/>
              </w:rPr>
              <w:t>ir</w:t>
            </w:r>
            <w:r w:rsidR="007F53DD" w:rsidRPr="007F53DD">
              <w:rPr>
                <w:rFonts w:cstheme="minorHAnsi"/>
              </w:rPr>
              <w:t xml:space="preserve"> practice measure</w:t>
            </w:r>
            <w:r w:rsidR="00391A41">
              <w:rPr>
                <w:rFonts w:cstheme="minorHAnsi"/>
              </w:rPr>
              <w:t xml:space="preserve"> up, </w:t>
            </w:r>
            <w:r w:rsidR="007F53DD" w:rsidRPr="007F53DD">
              <w:rPr>
                <w:rFonts w:cstheme="minorHAnsi"/>
              </w:rPr>
              <w:t xml:space="preserve"> providers are really respond</w:t>
            </w:r>
            <w:r w:rsidR="00391A41">
              <w:rPr>
                <w:rFonts w:cstheme="minorHAnsi"/>
              </w:rPr>
              <w:t>ing to th</w:t>
            </w:r>
            <w:r w:rsidR="00224BBD">
              <w:rPr>
                <w:rFonts w:cstheme="minorHAnsi"/>
              </w:rPr>
              <w:t>at information. It was discussed that SIM should really look at how they are shaping their message</w:t>
            </w:r>
            <w:r w:rsidR="000E3F3E">
              <w:rPr>
                <w:rFonts w:cstheme="minorHAnsi"/>
              </w:rPr>
              <w:t xml:space="preserve"> and communicating the changes to the providers. There was also a statement made about providers being frustrated with a lack of alignment, </w:t>
            </w:r>
            <w:r w:rsidR="00806089">
              <w:rPr>
                <w:rFonts w:cstheme="minorHAnsi"/>
              </w:rPr>
              <w:t xml:space="preserve">Dr. Flanigan said that for the </w:t>
            </w:r>
            <w:r w:rsidR="007F53DD" w:rsidRPr="007F53DD">
              <w:rPr>
                <w:rFonts w:cstheme="minorHAnsi"/>
              </w:rPr>
              <w:t xml:space="preserve">next meeting </w:t>
            </w:r>
            <w:r w:rsidR="00806089">
              <w:rPr>
                <w:rFonts w:cstheme="minorHAnsi"/>
              </w:rPr>
              <w:t xml:space="preserve">members should </w:t>
            </w:r>
            <w:r w:rsidR="007F53DD" w:rsidRPr="007F53DD">
              <w:rPr>
                <w:rFonts w:cstheme="minorHAnsi"/>
              </w:rPr>
              <w:t>report back with better understand</w:t>
            </w:r>
            <w:r w:rsidR="00806089">
              <w:rPr>
                <w:rFonts w:cstheme="minorHAnsi"/>
              </w:rPr>
              <w:t>ing</w:t>
            </w:r>
            <w:r w:rsidR="007F53DD" w:rsidRPr="007F53DD">
              <w:rPr>
                <w:rFonts w:cstheme="minorHAnsi"/>
              </w:rPr>
              <w:t xml:space="preserve"> of B</w:t>
            </w:r>
            <w:r w:rsidR="00806089">
              <w:rPr>
                <w:rFonts w:cstheme="minorHAnsi"/>
              </w:rPr>
              <w:t xml:space="preserve">ehavioral </w:t>
            </w:r>
            <w:r w:rsidR="007F53DD" w:rsidRPr="007F53DD">
              <w:rPr>
                <w:rFonts w:cstheme="minorHAnsi"/>
              </w:rPr>
              <w:t>H</w:t>
            </w:r>
            <w:r w:rsidR="00806089">
              <w:rPr>
                <w:rFonts w:cstheme="minorHAnsi"/>
              </w:rPr>
              <w:t xml:space="preserve">ealth </w:t>
            </w:r>
            <w:r w:rsidR="007F53DD" w:rsidRPr="007F53DD">
              <w:rPr>
                <w:rFonts w:cstheme="minorHAnsi"/>
              </w:rPr>
              <w:t>H</w:t>
            </w:r>
            <w:r w:rsidR="00806089">
              <w:rPr>
                <w:rFonts w:cstheme="minorHAnsi"/>
              </w:rPr>
              <w:t>omes</w:t>
            </w:r>
            <w:r w:rsidR="007F53DD" w:rsidRPr="007F53DD">
              <w:rPr>
                <w:rFonts w:cstheme="minorHAnsi"/>
              </w:rPr>
              <w:t xml:space="preserve"> concerns and</w:t>
            </w:r>
            <w:r w:rsidR="00806089">
              <w:rPr>
                <w:rFonts w:cstheme="minorHAnsi"/>
              </w:rPr>
              <w:t xml:space="preserve"> the concerns about</w:t>
            </w:r>
            <w:r w:rsidR="007F53DD" w:rsidRPr="007F53DD">
              <w:rPr>
                <w:rFonts w:cstheme="minorHAnsi"/>
              </w:rPr>
              <w:t xml:space="preserve"> la</w:t>
            </w:r>
            <w:r w:rsidR="00806089">
              <w:rPr>
                <w:rFonts w:cstheme="minorHAnsi"/>
              </w:rPr>
              <w:t xml:space="preserve">ck of alignments. </w:t>
            </w:r>
          </w:p>
        </w:tc>
        <w:tc>
          <w:tcPr>
            <w:tcW w:w="0" w:type="auto"/>
          </w:tcPr>
          <w:p w:rsidR="008E0FE6" w:rsidRDefault="008E0FE6" w:rsidP="00B57A9B">
            <w:pPr>
              <w:jc w:val="left"/>
              <w:rPr>
                <w:rFonts w:cstheme="minorHAnsi"/>
              </w:rPr>
            </w:pPr>
          </w:p>
          <w:p w:rsidR="00C72575" w:rsidRDefault="00C72575" w:rsidP="00B57A9B">
            <w:pPr>
              <w:jc w:val="left"/>
              <w:rPr>
                <w:rFonts w:cstheme="minorHAnsi"/>
              </w:rPr>
            </w:pPr>
          </w:p>
          <w:p w:rsidR="00C72575" w:rsidRDefault="00C72575" w:rsidP="00B57A9B">
            <w:pPr>
              <w:jc w:val="left"/>
              <w:rPr>
                <w:rFonts w:cstheme="minorHAnsi"/>
              </w:rPr>
            </w:pPr>
          </w:p>
          <w:p w:rsidR="00C72575" w:rsidRDefault="00806089" w:rsidP="00806089">
            <w:pPr>
              <w:jc w:val="left"/>
              <w:rPr>
                <w:rFonts w:cstheme="minorHAnsi"/>
              </w:rPr>
            </w:pPr>
            <w:r>
              <w:rPr>
                <w:rFonts w:cstheme="minorHAnsi"/>
              </w:rPr>
              <w:t>Steering Committee members should follow up with their individual constituents about their “change fatigue” and what their concerns really are, and suggestions for how to make things easier for them. Steering Committee members should be prepared to discuss next meeting.</w:t>
            </w:r>
          </w:p>
        </w:tc>
      </w:tr>
      <w:tr w:rsidR="00806089" w:rsidRPr="00990D1F" w:rsidTr="00EE484F">
        <w:tc>
          <w:tcPr>
            <w:tcW w:w="0" w:type="auto"/>
          </w:tcPr>
          <w:p w:rsidR="00EF3C7B" w:rsidRDefault="00D05D23" w:rsidP="00796FBD">
            <w:pPr>
              <w:jc w:val="left"/>
              <w:rPr>
                <w:rFonts w:cstheme="minorHAnsi"/>
                <w:b/>
              </w:rPr>
            </w:pPr>
            <w:r w:rsidRPr="00D05D23">
              <w:rPr>
                <w:rFonts w:cstheme="minorHAnsi"/>
                <w:b/>
              </w:rPr>
              <w:lastRenderedPageBreak/>
              <w:t>7-SIM Governance Process Review</w:t>
            </w:r>
          </w:p>
        </w:tc>
        <w:tc>
          <w:tcPr>
            <w:tcW w:w="0" w:type="auto"/>
          </w:tcPr>
          <w:p w:rsidR="00D05D23" w:rsidRDefault="00D05D23" w:rsidP="00D05D23">
            <w:pPr>
              <w:jc w:val="left"/>
              <w:rPr>
                <w:rFonts w:cstheme="minorHAnsi"/>
                <w:i/>
              </w:rPr>
            </w:pPr>
            <w:r w:rsidRPr="00806089">
              <w:rPr>
                <w:rFonts w:cstheme="minorHAnsi"/>
                <w:i/>
              </w:rPr>
              <w:t>Review SIM Governance process with specific focus on risk/issue escalation and intersections between SIM and MHMC governance</w:t>
            </w:r>
          </w:p>
          <w:p w:rsidR="00806089" w:rsidRPr="00806089" w:rsidRDefault="00806089" w:rsidP="00D05D23">
            <w:pPr>
              <w:jc w:val="left"/>
              <w:rPr>
                <w:rFonts w:cstheme="minorHAnsi"/>
                <w:i/>
              </w:rPr>
            </w:pPr>
          </w:p>
          <w:p w:rsidR="00D05D23" w:rsidRPr="00D05D23" w:rsidRDefault="00806089" w:rsidP="00D05D23">
            <w:pPr>
              <w:jc w:val="left"/>
              <w:rPr>
                <w:rFonts w:cstheme="minorHAnsi"/>
              </w:rPr>
            </w:pPr>
            <w:r>
              <w:rPr>
                <w:rFonts w:cstheme="minorHAnsi"/>
              </w:rPr>
              <w:t>Randy t</w:t>
            </w:r>
            <w:r w:rsidR="00D05D23" w:rsidRPr="00D05D23">
              <w:rPr>
                <w:rFonts w:cstheme="minorHAnsi"/>
              </w:rPr>
              <w:t>alked about</w:t>
            </w:r>
            <w:r>
              <w:rPr>
                <w:rFonts w:cstheme="minorHAnsi"/>
              </w:rPr>
              <w:t xml:space="preserve"> the</w:t>
            </w:r>
            <w:r w:rsidR="00D05D23" w:rsidRPr="00D05D23">
              <w:rPr>
                <w:rFonts w:cstheme="minorHAnsi"/>
              </w:rPr>
              <w:t xml:space="preserve"> distinction between the three partners do </w:t>
            </w:r>
            <w:r w:rsidR="00586009">
              <w:rPr>
                <w:rFonts w:cstheme="minorHAnsi"/>
              </w:rPr>
              <w:t>as a usual</w:t>
            </w:r>
            <w:r w:rsidR="00D05D23" w:rsidRPr="00D05D23">
              <w:rPr>
                <w:rFonts w:cstheme="minorHAnsi"/>
              </w:rPr>
              <w:t xml:space="preserve"> </w:t>
            </w:r>
            <w:r w:rsidR="00D05D23" w:rsidRPr="00D05D23">
              <w:rPr>
                <w:rFonts w:cstheme="minorHAnsi"/>
              </w:rPr>
              <w:lastRenderedPageBreak/>
              <w:t xml:space="preserve">business function and work, and what they are preforming for SIM deliverables. </w:t>
            </w:r>
            <w:r w:rsidR="00586009">
              <w:rPr>
                <w:rFonts w:cstheme="minorHAnsi"/>
              </w:rPr>
              <w:t>What are the work</w:t>
            </w:r>
            <w:r w:rsidR="00A94C9D">
              <w:rPr>
                <w:rFonts w:cstheme="minorHAnsi"/>
              </w:rPr>
              <w:t xml:space="preserve"> </w:t>
            </w:r>
            <w:r w:rsidR="00586009">
              <w:rPr>
                <w:rFonts w:cstheme="minorHAnsi"/>
              </w:rPr>
              <w:t>streams that actually require</w:t>
            </w:r>
            <w:r w:rsidR="00D05D23" w:rsidRPr="00D05D23">
              <w:rPr>
                <w:rFonts w:cstheme="minorHAnsi"/>
              </w:rPr>
              <w:t xml:space="preserve"> SIM oversights. Where are there overlaps? How do we understand what is under</w:t>
            </w:r>
            <w:r w:rsidR="005536CA">
              <w:rPr>
                <w:rFonts w:cstheme="minorHAnsi"/>
              </w:rPr>
              <w:t xml:space="preserve"> SIM and what is their own work?</w:t>
            </w:r>
            <w:r w:rsidR="00D05D23" w:rsidRPr="00D05D23">
              <w:rPr>
                <w:rFonts w:cstheme="minorHAnsi"/>
              </w:rPr>
              <w:t xml:space="preserve"> </w:t>
            </w:r>
            <w:r w:rsidR="005536CA">
              <w:rPr>
                <w:rFonts w:cstheme="minorHAnsi"/>
              </w:rPr>
              <w:t xml:space="preserve">Randy gave the example of </w:t>
            </w:r>
            <w:r w:rsidR="00D05D23" w:rsidRPr="00D05D23">
              <w:rPr>
                <w:rFonts w:cstheme="minorHAnsi"/>
              </w:rPr>
              <w:t>PTE</w:t>
            </w:r>
            <w:r w:rsidR="005536CA">
              <w:rPr>
                <w:rFonts w:cstheme="minorHAnsi"/>
              </w:rPr>
              <w:t>, it</w:t>
            </w:r>
            <w:r w:rsidR="00D05D23" w:rsidRPr="00D05D23">
              <w:rPr>
                <w:rFonts w:cstheme="minorHAnsi"/>
              </w:rPr>
              <w:t xml:space="preserve"> has a process that has been in place for a long time on </w:t>
            </w:r>
            <w:r w:rsidR="005536CA">
              <w:rPr>
                <w:rFonts w:cstheme="minorHAnsi"/>
              </w:rPr>
              <w:t xml:space="preserve">adopting </w:t>
            </w:r>
            <w:r w:rsidR="00D05D23" w:rsidRPr="00D05D23">
              <w:rPr>
                <w:rFonts w:cstheme="minorHAnsi"/>
              </w:rPr>
              <w:t>quality benchmarks (</w:t>
            </w:r>
            <w:r w:rsidR="005536CA">
              <w:rPr>
                <w:rFonts w:cstheme="minorHAnsi"/>
              </w:rPr>
              <w:t>MHMC</w:t>
            </w:r>
            <w:r w:rsidR="00D05D23" w:rsidRPr="00D05D23">
              <w:rPr>
                <w:rFonts w:cstheme="minorHAnsi"/>
              </w:rPr>
              <w:t xml:space="preserve"> work), SIM doesn’t automatically embrace</w:t>
            </w:r>
            <w:r w:rsidR="005536CA">
              <w:rPr>
                <w:rFonts w:cstheme="minorHAnsi"/>
              </w:rPr>
              <w:t xml:space="preserve"> everything coming out of PTE</w:t>
            </w:r>
            <w:r w:rsidR="00D05D23" w:rsidRPr="00D05D23">
              <w:rPr>
                <w:rFonts w:cstheme="minorHAnsi"/>
              </w:rPr>
              <w:t>. How do we decide what to accept from them un</w:t>
            </w:r>
            <w:r w:rsidR="005536CA">
              <w:rPr>
                <w:rFonts w:cstheme="minorHAnsi"/>
              </w:rPr>
              <w:t xml:space="preserve">der SIM? </w:t>
            </w:r>
            <w:r w:rsidR="00D05D23" w:rsidRPr="00D05D23">
              <w:rPr>
                <w:rFonts w:cstheme="minorHAnsi"/>
              </w:rPr>
              <w:t xml:space="preserve">SIM wants to have a seat at the PTE table, </w:t>
            </w:r>
            <w:r w:rsidR="005536CA">
              <w:rPr>
                <w:rFonts w:cstheme="minorHAnsi"/>
              </w:rPr>
              <w:t xml:space="preserve">so they have a voice. If it comes out of PTE and </w:t>
            </w:r>
            <w:r w:rsidR="00D05D23" w:rsidRPr="00D05D23">
              <w:rPr>
                <w:rFonts w:cstheme="minorHAnsi"/>
              </w:rPr>
              <w:t>aligns with SIM objectives</w:t>
            </w:r>
            <w:r w:rsidR="005536CA">
              <w:rPr>
                <w:rFonts w:cstheme="minorHAnsi"/>
              </w:rPr>
              <w:t>, SIM will endorse it</w:t>
            </w:r>
            <w:r w:rsidR="00D05D23" w:rsidRPr="00D05D23">
              <w:rPr>
                <w:rFonts w:cstheme="minorHAnsi"/>
              </w:rPr>
              <w:t>. At the same time it would</w:t>
            </w:r>
            <w:r w:rsidR="005536CA">
              <w:rPr>
                <w:rFonts w:cstheme="minorHAnsi"/>
              </w:rPr>
              <w:t xml:space="preserve"> also</w:t>
            </w:r>
            <w:r w:rsidR="00A7504A">
              <w:rPr>
                <w:rFonts w:cstheme="minorHAnsi"/>
              </w:rPr>
              <w:t xml:space="preserve"> go through it</w:t>
            </w:r>
            <w:r w:rsidR="00D05D23" w:rsidRPr="00D05D23">
              <w:rPr>
                <w:rFonts w:cstheme="minorHAnsi"/>
              </w:rPr>
              <w:t>s normal process</w:t>
            </w:r>
            <w:r w:rsidR="00A7504A">
              <w:rPr>
                <w:rFonts w:cstheme="minorHAnsi"/>
              </w:rPr>
              <w:t xml:space="preserve"> through the Coalition</w:t>
            </w:r>
            <w:r w:rsidR="00D05D23" w:rsidRPr="00D05D23">
              <w:rPr>
                <w:rFonts w:cstheme="minorHAnsi"/>
              </w:rPr>
              <w:t>. SIM will have their process and Coalition will keep on their normal process. Dr. F</w:t>
            </w:r>
            <w:r w:rsidR="005536CA">
              <w:rPr>
                <w:rFonts w:cstheme="minorHAnsi"/>
              </w:rPr>
              <w:t>lanigan stated that they are</w:t>
            </w:r>
            <w:r w:rsidR="00D05D23" w:rsidRPr="00D05D23">
              <w:rPr>
                <w:rFonts w:cstheme="minorHAnsi"/>
              </w:rPr>
              <w:t xml:space="preserve"> trying to sep</w:t>
            </w:r>
            <w:r w:rsidR="005536CA">
              <w:rPr>
                <w:rFonts w:cstheme="minorHAnsi"/>
              </w:rPr>
              <w:t>arate the work that is being per</w:t>
            </w:r>
            <w:r w:rsidR="00D05D23" w:rsidRPr="00D05D23">
              <w:rPr>
                <w:rFonts w:cstheme="minorHAnsi"/>
              </w:rPr>
              <w:t>formed</w:t>
            </w:r>
            <w:r w:rsidR="005536CA">
              <w:rPr>
                <w:rFonts w:cstheme="minorHAnsi"/>
              </w:rPr>
              <w:t xml:space="preserve"> as typical business and that which is being </w:t>
            </w:r>
            <w:r w:rsidR="00D33D4C">
              <w:rPr>
                <w:rFonts w:cstheme="minorHAnsi"/>
              </w:rPr>
              <w:t>performed</w:t>
            </w:r>
            <w:r w:rsidR="005536CA">
              <w:rPr>
                <w:rFonts w:cstheme="minorHAnsi"/>
              </w:rPr>
              <w:t xml:space="preserve"> </w:t>
            </w:r>
            <w:r w:rsidR="00A7504A">
              <w:rPr>
                <w:rFonts w:cstheme="minorHAnsi"/>
              </w:rPr>
              <w:t xml:space="preserve">directly </w:t>
            </w:r>
            <w:r w:rsidR="005536CA">
              <w:rPr>
                <w:rFonts w:cstheme="minorHAnsi"/>
              </w:rPr>
              <w:t>under SIM</w:t>
            </w:r>
            <w:r w:rsidR="00A7504A">
              <w:rPr>
                <w:rFonts w:cstheme="minorHAnsi"/>
              </w:rPr>
              <w:t xml:space="preserve"> and funded by SIM</w:t>
            </w:r>
            <w:r w:rsidR="00D05D23" w:rsidRPr="00D05D23">
              <w:rPr>
                <w:rFonts w:cstheme="minorHAnsi"/>
              </w:rPr>
              <w:t xml:space="preserve">, and allow </w:t>
            </w:r>
            <w:r w:rsidR="00A7504A">
              <w:rPr>
                <w:rFonts w:cstheme="minorHAnsi"/>
              </w:rPr>
              <w:t xml:space="preserve">for </w:t>
            </w:r>
            <w:r w:rsidR="00D05D23" w:rsidRPr="00D05D23">
              <w:rPr>
                <w:rFonts w:cstheme="minorHAnsi"/>
              </w:rPr>
              <w:t xml:space="preserve">SIM to have a voice on the use of that work. </w:t>
            </w:r>
          </w:p>
          <w:p w:rsidR="00D05D23" w:rsidRDefault="005536CA" w:rsidP="00D05D23">
            <w:pPr>
              <w:jc w:val="left"/>
              <w:rPr>
                <w:rFonts w:cstheme="minorHAnsi"/>
              </w:rPr>
            </w:pPr>
            <w:r>
              <w:rPr>
                <w:rFonts w:cstheme="minorHAnsi"/>
              </w:rPr>
              <w:t>Randy</w:t>
            </w:r>
            <w:r w:rsidR="00D05D23" w:rsidRPr="00D05D23">
              <w:rPr>
                <w:rFonts w:cstheme="minorHAnsi"/>
              </w:rPr>
              <w:t xml:space="preserve"> went over documents. </w:t>
            </w:r>
            <w:r>
              <w:rPr>
                <w:rFonts w:cstheme="minorHAnsi"/>
              </w:rPr>
              <w:t>Randy stated that he a</w:t>
            </w:r>
            <w:r w:rsidR="00D05D23" w:rsidRPr="00D05D23">
              <w:rPr>
                <w:rFonts w:cstheme="minorHAnsi"/>
              </w:rPr>
              <w:t xml:space="preserve">ttempted to organize </w:t>
            </w:r>
            <w:r>
              <w:rPr>
                <w:rFonts w:cstheme="minorHAnsi"/>
              </w:rPr>
              <w:t xml:space="preserve">governance </w:t>
            </w:r>
            <w:r w:rsidR="00D05D23" w:rsidRPr="00D05D23">
              <w:rPr>
                <w:rFonts w:cstheme="minorHAnsi"/>
              </w:rPr>
              <w:t xml:space="preserve">flow in a </w:t>
            </w:r>
            <w:r w:rsidRPr="00D05D23">
              <w:rPr>
                <w:rFonts w:cstheme="minorHAnsi"/>
              </w:rPr>
              <w:t>Visio</w:t>
            </w:r>
            <w:r w:rsidR="00D05D23" w:rsidRPr="00D05D23">
              <w:rPr>
                <w:rFonts w:cstheme="minorHAnsi"/>
              </w:rPr>
              <w:t xml:space="preserve"> chart, all committees under SIM and those</w:t>
            </w:r>
            <w:r w:rsidR="00EA430E">
              <w:rPr>
                <w:rFonts w:cstheme="minorHAnsi"/>
              </w:rPr>
              <w:t xml:space="preserve"> whose work</w:t>
            </w:r>
            <w:r w:rsidR="00D05D23" w:rsidRPr="00D05D23">
              <w:rPr>
                <w:rFonts w:cstheme="minorHAnsi"/>
              </w:rPr>
              <w:t xml:space="preserve"> intersect</w:t>
            </w:r>
            <w:r w:rsidR="00EA430E">
              <w:rPr>
                <w:rFonts w:cstheme="minorHAnsi"/>
              </w:rPr>
              <w:t>s</w:t>
            </w:r>
            <w:r w:rsidR="00D05D23" w:rsidRPr="00D05D23">
              <w:rPr>
                <w:rFonts w:cstheme="minorHAnsi"/>
              </w:rPr>
              <w:t xml:space="preserve"> with SIM. SIM governance </w:t>
            </w:r>
            <w:r w:rsidR="004D7696" w:rsidRPr="00D05D23">
              <w:rPr>
                <w:rFonts w:cstheme="minorHAnsi"/>
              </w:rPr>
              <w:t>perspective</w:t>
            </w:r>
            <w:r w:rsidR="00D05D23" w:rsidRPr="00D05D23">
              <w:rPr>
                <w:rFonts w:cstheme="minorHAnsi"/>
              </w:rPr>
              <w:t>, how does infor</w:t>
            </w:r>
            <w:r>
              <w:rPr>
                <w:rFonts w:cstheme="minorHAnsi"/>
              </w:rPr>
              <w:t>mation flow between subcommittee</w:t>
            </w:r>
            <w:r w:rsidR="00D05D23" w:rsidRPr="00D05D23">
              <w:rPr>
                <w:rFonts w:cstheme="minorHAnsi"/>
              </w:rPr>
              <w:t>s and to the S</w:t>
            </w:r>
            <w:r w:rsidR="00EA430E">
              <w:rPr>
                <w:rFonts w:cstheme="minorHAnsi"/>
              </w:rPr>
              <w:t xml:space="preserve">teering </w:t>
            </w:r>
            <w:r w:rsidR="00D05D23" w:rsidRPr="00D05D23">
              <w:rPr>
                <w:rFonts w:cstheme="minorHAnsi"/>
              </w:rPr>
              <w:t>C</w:t>
            </w:r>
            <w:r w:rsidR="00EA430E">
              <w:rPr>
                <w:rFonts w:cstheme="minorHAnsi"/>
              </w:rPr>
              <w:t>ommittee</w:t>
            </w:r>
            <w:r w:rsidR="00D05D23" w:rsidRPr="00D05D23">
              <w:rPr>
                <w:rFonts w:cstheme="minorHAnsi"/>
              </w:rPr>
              <w:t xml:space="preserve"> and the M</w:t>
            </w:r>
            <w:r w:rsidR="00EA430E">
              <w:rPr>
                <w:rFonts w:cstheme="minorHAnsi"/>
              </w:rPr>
              <w:t xml:space="preserve">aine </w:t>
            </w:r>
            <w:r w:rsidR="00D05D23" w:rsidRPr="00D05D23">
              <w:rPr>
                <w:rFonts w:cstheme="minorHAnsi"/>
              </w:rPr>
              <w:t>L</w:t>
            </w:r>
            <w:r w:rsidR="00EA430E">
              <w:rPr>
                <w:rFonts w:cstheme="minorHAnsi"/>
              </w:rPr>
              <w:t xml:space="preserve">eadership </w:t>
            </w:r>
            <w:r w:rsidR="00D05D23" w:rsidRPr="00D05D23">
              <w:rPr>
                <w:rFonts w:cstheme="minorHAnsi"/>
              </w:rPr>
              <w:t>T</w:t>
            </w:r>
            <w:r w:rsidR="00EA430E">
              <w:rPr>
                <w:rFonts w:cstheme="minorHAnsi"/>
              </w:rPr>
              <w:t>eam</w:t>
            </w:r>
            <w:r w:rsidR="00D05D23" w:rsidRPr="00D05D23">
              <w:rPr>
                <w:rFonts w:cstheme="minorHAnsi"/>
              </w:rPr>
              <w:t>.</w:t>
            </w:r>
            <w:r w:rsidR="00EA430E">
              <w:rPr>
                <w:rFonts w:cstheme="minorHAnsi"/>
              </w:rPr>
              <w:t xml:space="preserve"> He the</w:t>
            </w:r>
            <w:r w:rsidR="004D7696">
              <w:rPr>
                <w:rFonts w:cstheme="minorHAnsi"/>
              </w:rPr>
              <w:t>n</w:t>
            </w:r>
            <w:r w:rsidR="00EA430E">
              <w:rPr>
                <w:rFonts w:cstheme="minorHAnsi"/>
              </w:rPr>
              <w:t xml:space="preserve"> w</w:t>
            </w:r>
            <w:r w:rsidR="00D05D23" w:rsidRPr="00D05D23">
              <w:rPr>
                <w:rFonts w:cstheme="minorHAnsi"/>
              </w:rPr>
              <w:t>ent through key points on</w:t>
            </w:r>
            <w:r w:rsidR="00EA430E">
              <w:rPr>
                <w:rFonts w:cstheme="minorHAnsi"/>
              </w:rPr>
              <w:t xml:space="preserve"> the SIM Governance Process Overview</w:t>
            </w:r>
            <w:r w:rsidR="00D05D23" w:rsidRPr="00D05D23">
              <w:rPr>
                <w:rFonts w:cstheme="minorHAnsi"/>
              </w:rPr>
              <w:t>. In S</w:t>
            </w:r>
            <w:r w:rsidR="00EA430E">
              <w:rPr>
                <w:rFonts w:cstheme="minorHAnsi"/>
              </w:rPr>
              <w:t xml:space="preserve">teering </w:t>
            </w:r>
            <w:r w:rsidR="00D05D23" w:rsidRPr="00D05D23">
              <w:rPr>
                <w:rFonts w:cstheme="minorHAnsi"/>
              </w:rPr>
              <w:t>C</w:t>
            </w:r>
            <w:r w:rsidR="00EA430E">
              <w:rPr>
                <w:rFonts w:cstheme="minorHAnsi"/>
              </w:rPr>
              <w:t>ommittee</w:t>
            </w:r>
            <w:r w:rsidR="00D05D23" w:rsidRPr="00D05D23">
              <w:rPr>
                <w:rFonts w:cstheme="minorHAnsi"/>
              </w:rPr>
              <w:t xml:space="preserve"> bylaws, this group is supposed to achieve consensus at this level without sending it up to MLT most of the time. Asked for questions or concerns. Lisa Tuttle- concern from subcommittee is language in #4 the word “decisions” could cause confusion. Prefers </w:t>
            </w:r>
            <w:r w:rsidR="00EA430E">
              <w:rPr>
                <w:rFonts w:cstheme="minorHAnsi"/>
              </w:rPr>
              <w:t>“</w:t>
            </w:r>
            <w:r w:rsidR="00D05D23" w:rsidRPr="00D05D23">
              <w:rPr>
                <w:rFonts w:cstheme="minorHAnsi"/>
              </w:rPr>
              <w:t>recommendations</w:t>
            </w:r>
            <w:r w:rsidR="00EA430E">
              <w:rPr>
                <w:rFonts w:cstheme="minorHAnsi"/>
              </w:rPr>
              <w:t>”</w:t>
            </w:r>
            <w:r w:rsidR="00D05D23" w:rsidRPr="00D05D23">
              <w:rPr>
                <w:rFonts w:cstheme="minorHAnsi"/>
              </w:rPr>
              <w:t xml:space="preserve">. </w:t>
            </w:r>
            <w:r w:rsidR="00EA430E">
              <w:rPr>
                <w:rFonts w:cstheme="minorHAnsi"/>
              </w:rPr>
              <w:t>Randy then w</w:t>
            </w:r>
            <w:r w:rsidR="00D05D23" w:rsidRPr="00D05D23">
              <w:rPr>
                <w:rFonts w:cstheme="minorHAnsi"/>
              </w:rPr>
              <w:t xml:space="preserve">ent over key points of </w:t>
            </w:r>
            <w:r w:rsidR="00EA430E">
              <w:rPr>
                <w:rFonts w:cstheme="minorHAnsi"/>
              </w:rPr>
              <w:t>SIM Oversight of the Maine Health Management Governance Process</w:t>
            </w:r>
            <w:r w:rsidR="00D05D23" w:rsidRPr="00D05D23">
              <w:rPr>
                <w:rFonts w:cstheme="minorHAnsi"/>
              </w:rPr>
              <w:t xml:space="preserve"> section of narrative. Asked for questions or comments.</w:t>
            </w:r>
          </w:p>
          <w:p w:rsidR="00A7504A" w:rsidRDefault="00A7504A" w:rsidP="00D05D23">
            <w:pPr>
              <w:jc w:val="left"/>
              <w:rPr>
                <w:rFonts w:cstheme="minorHAnsi"/>
              </w:rPr>
            </w:pPr>
          </w:p>
          <w:p w:rsidR="00A7504A" w:rsidRPr="00D05D23" w:rsidRDefault="00A7504A" w:rsidP="00D05D23">
            <w:pPr>
              <w:jc w:val="left"/>
              <w:rPr>
                <w:rFonts w:cstheme="minorHAnsi"/>
              </w:rPr>
            </w:pPr>
            <w:r>
              <w:rPr>
                <w:rFonts w:cstheme="minorHAnsi"/>
              </w:rPr>
              <w:t>Discussion:</w:t>
            </w:r>
          </w:p>
          <w:p w:rsidR="00EF3C7B" w:rsidRDefault="00EA430E" w:rsidP="00C01278">
            <w:pPr>
              <w:jc w:val="left"/>
              <w:rPr>
                <w:rFonts w:cstheme="minorHAnsi"/>
              </w:rPr>
            </w:pPr>
            <w:r>
              <w:rPr>
                <w:rFonts w:cstheme="minorHAnsi"/>
              </w:rPr>
              <w:t>Mr. Webber commented that the</w:t>
            </w:r>
            <w:r w:rsidR="00D05D23" w:rsidRPr="00D05D23">
              <w:rPr>
                <w:rFonts w:cstheme="minorHAnsi"/>
              </w:rPr>
              <w:t xml:space="preserve"> Coalition is very comfortable with these key </w:t>
            </w:r>
            <w:r w:rsidRPr="00D05D23">
              <w:rPr>
                <w:rFonts w:cstheme="minorHAnsi"/>
              </w:rPr>
              <w:t>points;</w:t>
            </w:r>
            <w:r w:rsidR="00D05D23" w:rsidRPr="00D05D23">
              <w:rPr>
                <w:rFonts w:cstheme="minorHAnsi"/>
              </w:rPr>
              <w:t xml:space="preserve"> they are in line with SIMs work. </w:t>
            </w:r>
            <w:r w:rsidRPr="00D05D23">
              <w:rPr>
                <w:rFonts w:cstheme="minorHAnsi"/>
              </w:rPr>
              <w:t>Integration</w:t>
            </w:r>
            <w:r w:rsidR="00D05D23" w:rsidRPr="00D05D23">
              <w:rPr>
                <w:rFonts w:cstheme="minorHAnsi"/>
              </w:rPr>
              <w:t xml:space="preserve"> of SIM into Coalition activities makes sense, and </w:t>
            </w:r>
            <w:r w:rsidR="008A68B8">
              <w:rPr>
                <w:rFonts w:cstheme="minorHAnsi"/>
              </w:rPr>
              <w:t xml:space="preserve">it is </w:t>
            </w:r>
            <w:r w:rsidR="00D05D23" w:rsidRPr="00D05D23">
              <w:rPr>
                <w:rFonts w:cstheme="minorHAnsi"/>
              </w:rPr>
              <w:t>welcome</w:t>
            </w:r>
            <w:r w:rsidR="004D7696">
              <w:rPr>
                <w:rFonts w:cstheme="minorHAnsi"/>
              </w:rPr>
              <w:t>d</w:t>
            </w:r>
            <w:r w:rsidR="00D05D23" w:rsidRPr="00D05D23">
              <w:rPr>
                <w:rFonts w:cstheme="minorHAnsi"/>
              </w:rPr>
              <w:t xml:space="preserve">. More </w:t>
            </w:r>
            <w:r w:rsidRPr="00D05D23">
              <w:rPr>
                <w:rFonts w:cstheme="minorHAnsi"/>
              </w:rPr>
              <w:t>representation</w:t>
            </w:r>
            <w:r w:rsidR="00D05D23" w:rsidRPr="00D05D23">
              <w:rPr>
                <w:rFonts w:cstheme="minorHAnsi"/>
              </w:rPr>
              <w:t xml:space="preserve"> of SIM in their work would be great and help SIM buy into products coming out of the Coalition. </w:t>
            </w:r>
            <w:r w:rsidR="008A68B8">
              <w:rPr>
                <w:rFonts w:cstheme="minorHAnsi"/>
              </w:rPr>
              <w:t>One concern was discussed</w:t>
            </w:r>
            <w:r>
              <w:rPr>
                <w:rFonts w:cstheme="minorHAnsi"/>
              </w:rPr>
              <w:t xml:space="preserve"> in regards to point #4 that</w:t>
            </w:r>
            <w:r w:rsidR="00D05D23" w:rsidRPr="00D05D23">
              <w:rPr>
                <w:rFonts w:cstheme="minorHAnsi"/>
              </w:rPr>
              <w:t xml:space="preserve"> Coalition is dedicated to public</w:t>
            </w:r>
            <w:r>
              <w:rPr>
                <w:rFonts w:cstheme="minorHAnsi"/>
              </w:rPr>
              <w:t xml:space="preserve"> reporting, he would hope that SIM isn’t</w:t>
            </w:r>
            <w:r w:rsidR="00D05D23" w:rsidRPr="00D05D23">
              <w:rPr>
                <w:rFonts w:cstheme="minorHAnsi"/>
              </w:rPr>
              <w:t xml:space="preserve"> looking at duplicating public reporting. It’s appropriate for SIM to decide </w:t>
            </w:r>
            <w:r>
              <w:rPr>
                <w:rFonts w:cstheme="minorHAnsi"/>
              </w:rPr>
              <w:t>to do</w:t>
            </w:r>
            <w:r w:rsidR="00D05D23" w:rsidRPr="00D05D23">
              <w:rPr>
                <w:rFonts w:cstheme="minorHAnsi"/>
              </w:rPr>
              <w:t xml:space="preserve"> something different from the Coalition, but most of the time their work represents SIM deliverables. </w:t>
            </w:r>
            <w:r w:rsidR="008A68B8">
              <w:rPr>
                <w:rFonts w:cstheme="minorHAnsi"/>
              </w:rPr>
              <w:t>Other members of the Steering Committee stated they</w:t>
            </w:r>
            <w:r>
              <w:rPr>
                <w:rFonts w:cstheme="minorHAnsi"/>
              </w:rPr>
              <w:t xml:space="preserve"> </w:t>
            </w:r>
            <w:r>
              <w:rPr>
                <w:rFonts w:cstheme="minorHAnsi"/>
              </w:rPr>
              <w:lastRenderedPageBreak/>
              <w:t>appreciated this information as it provides</w:t>
            </w:r>
            <w:r w:rsidR="00D05D23" w:rsidRPr="00D05D23">
              <w:rPr>
                <w:rFonts w:cstheme="minorHAnsi"/>
              </w:rPr>
              <w:t xml:space="preserve"> answers </w:t>
            </w:r>
            <w:r>
              <w:rPr>
                <w:rFonts w:cstheme="minorHAnsi"/>
              </w:rPr>
              <w:t xml:space="preserve">to </w:t>
            </w:r>
            <w:r w:rsidR="00D05D23" w:rsidRPr="00D05D23">
              <w:rPr>
                <w:rFonts w:cstheme="minorHAnsi"/>
              </w:rPr>
              <w:t xml:space="preserve">questions </w:t>
            </w:r>
            <w:r>
              <w:rPr>
                <w:rFonts w:cstheme="minorHAnsi"/>
              </w:rPr>
              <w:t>on how all of this work intersects and its relevance to SIM</w:t>
            </w:r>
            <w:r w:rsidR="008A68B8">
              <w:rPr>
                <w:rFonts w:cstheme="minorHAnsi"/>
              </w:rPr>
              <w:t>, and</w:t>
            </w:r>
            <w:r w:rsidR="00D05D23" w:rsidRPr="00D05D23">
              <w:rPr>
                <w:rFonts w:cstheme="minorHAnsi"/>
              </w:rPr>
              <w:t xml:space="preserve"> the clarity of who is responsible for what</w:t>
            </w:r>
            <w:r w:rsidR="008A68B8">
              <w:rPr>
                <w:rFonts w:cstheme="minorHAnsi"/>
              </w:rPr>
              <w:t xml:space="preserve"> is greatly appreciated</w:t>
            </w:r>
            <w:r w:rsidR="00D05D23" w:rsidRPr="00D05D23">
              <w:rPr>
                <w:rFonts w:cstheme="minorHAnsi"/>
              </w:rPr>
              <w:t xml:space="preserve">. </w:t>
            </w:r>
            <w:r w:rsidR="008A68B8">
              <w:rPr>
                <w:rFonts w:cstheme="minorHAnsi"/>
              </w:rPr>
              <w:t>Some confusion was expressed in regards to the difference between the</w:t>
            </w:r>
            <w:r w:rsidR="00D05D23" w:rsidRPr="00D05D23">
              <w:rPr>
                <w:rFonts w:cstheme="minorHAnsi"/>
              </w:rPr>
              <w:t xml:space="preserve"> ACI work group and the payment reform subcommittee, but waiting to see how it plays out. </w:t>
            </w:r>
            <w:r w:rsidR="00C01278">
              <w:rPr>
                <w:rFonts w:cstheme="minorHAnsi"/>
              </w:rPr>
              <w:t>It was</w:t>
            </w:r>
            <w:r>
              <w:rPr>
                <w:rFonts w:cstheme="minorHAnsi"/>
              </w:rPr>
              <w:t xml:space="preserve"> ask</w:t>
            </w:r>
            <w:r w:rsidR="00C01278">
              <w:rPr>
                <w:rFonts w:cstheme="minorHAnsi"/>
              </w:rPr>
              <w:t>ed</w:t>
            </w:r>
            <w:r>
              <w:rPr>
                <w:rFonts w:cstheme="minorHAnsi"/>
              </w:rPr>
              <w:t xml:space="preserve"> w</w:t>
            </w:r>
            <w:r w:rsidR="00D05D23" w:rsidRPr="00D05D23">
              <w:rPr>
                <w:rFonts w:cstheme="minorHAnsi"/>
              </w:rPr>
              <w:t>hat role does S</w:t>
            </w:r>
            <w:r>
              <w:rPr>
                <w:rFonts w:cstheme="minorHAnsi"/>
              </w:rPr>
              <w:t xml:space="preserve">teering </w:t>
            </w:r>
            <w:r w:rsidR="00D05D23" w:rsidRPr="00D05D23">
              <w:rPr>
                <w:rFonts w:cstheme="minorHAnsi"/>
              </w:rPr>
              <w:t>C</w:t>
            </w:r>
            <w:r>
              <w:rPr>
                <w:rFonts w:cstheme="minorHAnsi"/>
              </w:rPr>
              <w:t>ommittee</w:t>
            </w:r>
            <w:r w:rsidR="00D05D23" w:rsidRPr="00D05D23">
              <w:rPr>
                <w:rFonts w:cstheme="minorHAnsi"/>
              </w:rPr>
              <w:t xml:space="preserve"> or subcommittees h</w:t>
            </w:r>
            <w:r>
              <w:rPr>
                <w:rFonts w:cstheme="minorHAnsi"/>
              </w:rPr>
              <w:t>ave in deliverables development? Dr. Flanigan said</w:t>
            </w:r>
            <w:r w:rsidR="00D05D23" w:rsidRPr="00D05D23">
              <w:rPr>
                <w:rFonts w:cstheme="minorHAnsi"/>
              </w:rPr>
              <w:t xml:space="preserve"> some </w:t>
            </w:r>
            <w:r>
              <w:rPr>
                <w:rFonts w:cstheme="minorHAnsi"/>
              </w:rPr>
              <w:t>of the work is already underway</w:t>
            </w:r>
            <w:r w:rsidR="00C01278">
              <w:rPr>
                <w:rFonts w:cstheme="minorHAnsi"/>
              </w:rPr>
              <w:t xml:space="preserve"> in these partners and</w:t>
            </w:r>
            <w:r>
              <w:rPr>
                <w:rFonts w:cstheme="minorHAnsi"/>
              </w:rPr>
              <w:t xml:space="preserve"> </w:t>
            </w:r>
            <w:r w:rsidR="00C01278">
              <w:rPr>
                <w:rFonts w:cstheme="minorHAnsi"/>
              </w:rPr>
              <w:t>SIM</w:t>
            </w:r>
            <w:r>
              <w:rPr>
                <w:rFonts w:cstheme="minorHAnsi"/>
              </w:rPr>
              <w:t xml:space="preserve"> may accept/</w:t>
            </w:r>
            <w:r w:rsidR="00D05D23" w:rsidRPr="00D05D23">
              <w:rPr>
                <w:rFonts w:cstheme="minorHAnsi"/>
              </w:rPr>
              <w:t xml:space="preserve">usurp them. Some </w:t>
            </w:r>
            <w:r w:rsidR="00C01278">
              <w:rPr>
                <w:rFonts w:cstheme="minorHAnsi"/>
              </w:rPr>
              <w:t>projects</w:t>
            </w:r>
            <w:r w:rsidR="00D05D23" w:rsidRPr="00D05D23">
              <w:rPr>
                <w:rFonts w:cstheme="minorHAnsi"/>
              </w:rPr>
              <w:t xml:space="preserve"> are just starting and </w:t>
            </w:r>
            <w:r w:rsidR="00C01278">
              <w:rPr>
                <w:rFonts w:cstheme="minorHAnsi"/>
              </w:rPr>
              <w:t>SIM</w:t>
            </w:r>
            <w:r w:rsidR="00D05D23" w:rsidRPr="00D05D23">
              <w:rPr>
                <w:rFonts w:cstheme="minorHAnsi"/>
              </w:rPr>
              <w:t xml:space="preserve"> will have more say in the</w:t>
            </w:r>
            <w:r>
              <w:rPr>
                <w:rFonts w:cstheme="minorHAnsi"/>
              </w:rPr>
              <w:t>ir development. SIM capitalized</w:t>
            </w:r>
            <w:r w:rsidR="00D05D23" w:rsidRPr="00D05D23">
              <w:rPr>
                <w:rFonts w:cstheme="minorHAnsi"/>
              </w:rPr>
              <w:t xml:space="preserve"> on what HIN already had</w:t>
            </w:r>
            <w:r w:rsidR="00C01278">
              <w:rPr>
                <w:rFonts w:cstheme="minorHAnsi"/>
              </w:rPr>
              <w:t xml:space="preserve"> underway</w:t>
            </w:r>
            <w:r w:rsidR="00D05D23" w:rsidRPr="00D05D23">
              <w:rPr>
                <w:rFonts w:cstheme="minorHAnsi"/>
              </w:rPr>
              <w:t>,</w:t>
            </w:r>
            <w:r>
              <w:rPr>
                <w:rFonts w:cstheme="minorHAnsi"/>
              </w:rPr>
              <w:t xml:space="preserve"> for example, and is now</w:t>
            </w:r>
            <w:r w:rsidR="00D05D23" w:rsidRPr="00D05D23">
              <w:rPr>
                <w:rFonts w:cstheme="minorHAnsi"/>
              </w:rPr>
              <w:t xml:space="preserve"> modifying it a little to meet SIMs needs. </w:t>
            </w:r>
          </w:p>
        </w:tc>
        <w:tc>
          <w:tcPr>
            <w:tcW w:w="0" w:type="auto"/>
          </w:tcPr>
          <w:p w:rsidR="00EF3C7B" w:rsidRDefault="00EF3C7B" w:rsidP="008E0FE6">
            <w:pPr>
              <w:jc w:val="left"/>
              <w:rPr>
                <w:rFonts w:cstheme="minorHAnsi"/>
              </w:rPr>
            </w:pPr>
          </w:p>
        </w:tc>
      </w:tr>
      <w:tr w:rsidR="00806089" w:rsidRPr="00990D1F" w:rsidTr="00EE484F">
        <w:tc>
          <w:tcPr>
            <w:tcW w:w="0" w:type="auto"/>
          </w:tcPr>
          <w:p w:rsidR="00D05D23" w:rsidRPr="00D05D23" w:rsidRDefault="00FA5FC9" w:rsidP="00796FBD">
            <w:pPr>
              <w:jc w:val="left"/>
              <w:rPr>
                <w:rFonts w:cstheme="minorHAnsi"/>
                <w:b/>
              </w:rPr>
            </w:pPr>
            <w:r w:rsidRPr="00FA5FC9">
              <w:rPr>
                <w:rFonts w:cstheme="minorHAnsi"/>
                <w:b/>
              </w:rPr>
              <w:lastRenderedPageBreak/>
              <w:t>8-Risk #21 – Review and Discussion</w:t>
            </w:r>
          </w:p>
        </w:tc>
        <w:tc>
          <w:tcPr>
            <w:tcW w:w="0" w:type="auto"/>
          </w:tcPr>
          <w:p w:rsidR="00FA5FC9" w:rsidRPr="00EA430E" w:rsidRDefault="00FA5FC9" w:rsidP="00FA5FC9">
            <w:pPr>
              <w:jc w:val="left"/>
              <w:rPr>
                <w:rFonts w:cstheme="minorHAnsi"/>
                <w:i/>
              </w:rPr>
            </w:pPr>
            <w:r w:rsidRPr="00EA430E">
              <w:rPr>
                <w:rFonts w:cstheme="minorHAnsi"/>
                <w:i/>
              </w:rPr>
              <w:t>Discussion re: next steps for this risk which covers the challenge of Care Coordination Proliferation</w:t>
            </w:r>
            <w:r w:rsidR="00EA430E" w:rsidRPr="00EA430E">
              <w:rPr>
                <w:rFonts w:cstheme="minorHAnsi"/>
                <w:i/>
              </w:rPr>
              <w:t xml:space="preserve"> – Lisa Tuttle</w:t>
            </w:r>
          </w:p>
          <w:p w:rsidR="00EA430E" w:rsidRPr="00FA5FC9" w:rsidRDefault="00EA430E" w:rsidP="00FA5FC9">
            <w:pPr>
              <w:jc w:val="left"/>
              <w:rPr>
                <w:rFonts w:cstheme="minorHAnsi"/>
              </w:rPr>
            </w:pPr>
          </w:p>
          <w:p w:rsidR="00D05D23" w:rsidRPr="00D05D23" w:rsidRDefault="00EA430E" w:rsidP="008A68B8">
            <w:pPr>
              <w:jc w:val="left"/>
              <w:rPr>
                <w:rFonts w:cstheme="minorHAnsi"/>
              </w:rPr>
            </w:pPr>
            <w:r>
              <w:rPr>
                <w:rFonts w:cstheme="minorHAnsi"/>
              </w:rPr>
              <w:t>Ms</w:t>
            </w:r>
            <w:r w:rsidR="008A68B8">
              <w:rPr>
                <w:rFonts w:cstheme="minorHAnsi"/>
              </w:rPr>
              <w:t>.</w:t>
            </w:r>
            <w:r>
              <w:rPr>
                <w:rFonts w:cstheme="minorHAnsi"/>
              </w:rPr>
              <w:t xml:space="preserve"> Tuttle s</w:t>
            </w:r>
            <w:r w:rsidR="00FA5FC9" w:rsidRPr="00FA5FC9">
              <w:rPr>
                <w:rFonts w:cstheme="minorHAnsi"/>
              </w:rPr>
              <w:t xml:space="preserve">poke last </w:t>
            </w:r>
            <w:r>
              <w:rPr>
                <w:rFonts w:cstheme="minorHAnsi"/>
              </w:rPr>
              <w:t xml:space="preserve">meeting </w:t>
            </w:r>
            <w:r w:rsidR="00FA5FC9" w:rsidRPr="00FA5FC9">
              <w:rPr>
                <w:rFonts w:cstheme="minorHAnsi"/>
              </w:rPr>
              <w:t xml:space="preserve">about risk 21, </w:t>
            </w:r>
            <w:r>
              <w:rPr>
                <w:rFonts w:cstheme="minorHAnsi"/>
              </w:rPr>
              <w:t>the need for a coordinator of</w:t>
            </w:r>
            <w:r w:rsidR="00FA5FC9" w:rsidRPr="00FA5FC9">
              <w:rPr>
                <w:rFonts w:cstheme="minorHAnsi"/>
              </w:rPr>
              <w:t xml:space="preserve"> the coordinators. </w:t>
            </w:r>
            <w:r w:rsidR="004D7696">
              <w:rPr>
                <w:rFonts w:cstheme="minorHAnsi"/>
              </w:rPr>
              <w:t>She stated that</w:t>
            </w:r>
            <w:r w:rsidR="00FA5FC9" w:rsidRPr="00FA5FC9">
              <w:rPr>
                <w:rFonts w:cstheme="minorHAnsi"/>
              </w:rPr>
              <w:t xml:space="preserve"> some work </w:t>
            </w:r>
            <w:r w:rsidR="004D7696">
              <w:rPr>
                <w:rFonts w:cstheme="minorHAnsi"/>
              </w:rPr>
              <w:t xml:space="preserve">has been done </w:t>
            </w:r>
            <w:r w:rsidR="00FA5FC9" w:rsidRPr="00FA5FC9">
              <w:rPr>
                <w:rFonts w:cstheme="minorHAnsi"/>
              </w:rPr>
              <w:t xml:space="preserve">with subcommittee members, </w:t>
            </w:r>
            <w:r w:rsidR="004D7696">
              <w:rPr>
                <w:rFonts w:cstheme="minorHAnsi"/>
              </w:rPr>
              <w:t>getting ideas for approaches fro</w:t>
            </w:r>
            <w:r w:rsidR="00FA5FC9" w:rsidRPr="00FA5FC9">
              <w:rPr>
                <w:rFonts w:cstheme="minorHAnsi"/>
              </w:rPr>
              <w:t xml:space="preserve">m them, </w:t>
            </w:r>
            <w:r w:rsidR="008A68B8">
              <w:rPr>
                <w:rFonts w:cstheme="minorHAnsi"/>
              </w:rPr>
              <w:t xml:space="preserve">and the subcommittee </w:t>
            </w:r>
            <w:r w:rsidR="00FA5FC9" w:rsidRPr="00FA5FC9">
              <w:rPr>
                <w:rFonts w:cstheme="minorHAnsi"/>
              </w:rPr>
              <w:t xml:space="preserve">will </w:t>
            </w:r>
            <w:r w:rsidR="004D7696">
              <w:rPr>
                <w:rFonts w:cstheme="minorHAnsi"/>
              </w:rPr>
              <w:t xml:space="preserve">continue to </w:t>
            </w:r>
            <w:r w:rsidR="00FA5FC9" w:rsidRPr="00FA5FC9">
              <w:rPr>
                <w:rFonts w:cstheme="minorHAnsi"/>
              </w:rPr>
              <w:t>explore more</w:t>
            </w:r>
            <w:r w:rsidR="008A68B8">
              <w:rPr>
                <w:rFonts w:cstheme="minorHAnsi"/>
              </w:rPr>
              <w:t xml:space="preserve"> options to mitigate this risk</w:t>
            </w:r>
            <w:r w:rsidR="00FA5FC9" w:rsidRPr="00FA5FC9">
              <w:rPr>
                <w:rFonts w:cstheme="minorHAnsi"/>
              </w:rPr>
              <w:t xml:space="preserve">. </w:t>
            </w:r>
            <w:r w:rsidR="004D7696">
              <w:rPr>
                <w:rFonts w:cstheme="minorHAnsi"/>
              </w:rPr>
              <w:t>She stated that she would like the</w:t>
            </w:r>
            <w:r w:rsidR="00FA5FC9" w:rsidRPr="00FA5FC9">
              <w:rPr>
                <w:rFonts w:cstheme="minorHAnsi"/>
              </w:rPr>
              <w:t xml:space="preserve"> S</w:t>
            </w:r>
            <w:r w:rsidR="004D7696">
              <w:rPr>
                <w:rFonts w:cstheme="minorHAnsi"/>
              </w:rPr>
              <w:t xml:space="preserve">teering </w:t>
            </w:r>
            <w:r w:rsidR="00FA5FC9" w:rsidRPr="00FA5FC9">
              <w:rPr>
                <w:rFonts w:cstheme="minorHAnsi"/>
              </w:rPr>
              <w:t>C</w:t>
            </w:r>
            <w:r w:rsidR="004D7696">
              <w:rPr>
                <w:rFonts w:cstheme="minorHAnsi"/>
              </w:rPr>
              <w:t xml:space="preserve">ommittee’s endorsement on </w:t>
            </w:r>
            <w:r w:rsidR="008A68B8">
              <w:rPr>
                <w:rFonts w:cstheme="minorHAnsi"/>
              </w:rPr>
              <w:t>this approach. The</w:t>
            </w:r>
            <w:r w:rsidR="004D7696">
              <w:rPr>
                <w:rFonts w:cstheme="minorHAnsi"/>
              </w:rPr>
              <w:t xml:space="preserve"> firs</w:t>
            </w:r>
            <w:r w:rsidR="00FA5FC9" w:rsidRPr="00FA5FC9">
              <w:rPr>
                <w:rFonts w:cstheme="minorHAnsi"/>
              </w:rPr>
              <w:t xml:space="preserve">t </w:t>
            </w:r>
            <w:r w:rsidR="008A68B8">
              <w:rPr>
                <w:rFonts w:cstheme="minorHAnsi"/>
              </w:rPr>
              <w:t xml:space="preserve">phase of mitigation they are </w:t>
            </w:r>
            <w:r w:rsidR="00FA5FC9" w:rsidRPr="00FA5FC9">
              <w:rPr>
                <w:rFonts w:cstheme="minorHAnsi"/>
              </w:rPr>
              <w:t>work</w:t>
            </w:r>
            <w:r w:rsidR="008A68B8">
              <w:rPr>
                <w:rFonts w:cstheme="minorHAnsi"/>
              </w:rPr>
              <w:t>ing</w:t>
            </w:r>
            <w:r w:rsidR="00FA5FC9" w:rsidRPr="00FA5FC9">
              <w:rPr>
                <w:rFonts w:cstheme="minorHAnsi"/>
              </w:rPr>
              <w:t xml:space="preserve"> on exploring </w:t>
            </w:r>
            <w:r w:rsidR="008A68B8">
              <w:rPr>
                <w:rFonts w:cstheme="minorHAnsi"/>
              </w:rPr>
              <w:t xml:space="preserve">streamlining care coordination and getting input from </w:t>
            </w:r>
            <w:r w:rsidR="00FA5FC9" w:rsidRPr="00FA5FC9">
              <w:rPr>
                <w:rFonts w:cstheme="minorHAnsi"/>
              </w:rPr>
              <w:t>provider and practice teams</w:t>
            </w:r>
            <w:r w:rsidR="008A68B8">
              <w:rPr>
                <w:rFonts w:cstheme="minorHAnsi"/>
              </w:rPr>
              <w:t xml:space="preserve"> that are</w:t>
            </w:r>
            <w:r w:rsidR="00FA5FC9" w:rsidRPr="00FA5FC9">
              <w:rPr>
                <w:rFonts w:cstheme="minorHAnsi"/>
              </w:rPr>
              <w:t xml:space="preserve"> working on ground lev</w:t>
            </w:r>
            <w:r w:rsidR="008A68B8">
              <w:rPr>
                <w:rFonts w:cstheme="minorHAnsi"/>
              </w:rPr>
              <w:t>el; based on that input the subcommittee will</w:t>
            </w:r>
            <w:r w:rsidR="00FA5FC9" w:rsidRPr="00FA5FC9">
              <w:rPr>
                <w:rFonts w:cstheme="minorHAnsi"/>
              </w:rPr>
              <w:t xml:space="preserve"> focus on pulling out principles that are proven to work.</w:t>
            </w:r>
            <w:r w:rsidR="008A68B8">
              <w:rPr>
                <w:rFonts w:cstheme="minorHAnsi"/>
              </w:rPr>
              <w:t xml:space="preserve"> They plan to identify high-level</w:t>
            </w:r>
            <w:r w:rsidR="00FA5FC9" w:rsidRPr="00FA5FC9">
              <w:rPr>
                <w:rFonts w:cstheme="minorHAnsi"/>
              </w:rPr>
              <w:t xml:space="preserve"> key functional domains of care coordination.</w:t>
            </w:r>
            <w:r w:rsidR="004D7696">
              <w:rPr>
                <w:rFonts w:cstheme="minorHAnsi"/>
              </w:rPr>
              <w:t xml:space="preserve"> They plan to g</w:t>
            </w:r>
            <w:r w:rsidR="00FA5FC9" w:rsidRPr="00FA5FC9">
              <w:rPr>
                <w:rFonts w:cstheme="minorHAnsi"/>
              </w:rPr>
              <w:t>et opinions from providers, figure out where other subcommittees intersect</w:t>
            </w:r>
            <w:r w:rsidR="004D7696">
              <w:rPr>
                <w:rFonts w:cstheme="minorHAnsi"/>
              </w:rPr>
              <w:t>, etc</w:t>
            </w:r>
            <w:r w:rsidR="00FA5FC9" w:rsidRPr="00FA5FC9">
              <w:rPr>
                <w:rFonts w:cstheme="minorHAnsi"/>
              </w:rPr>
              <w:t xml:space="preserve">. </w:t>
            </w:r>
            <w:r w:rsidR="008A68B8">
              <w:rPr>
                <w:rFonts w:cstheme="minorHAnsi"/>
              </w:rPr>
              <w:t>She asked if this</w:t>
            </w:r>
            <w:r w:rsidR="00FA5FC9" w:rsidRPr="00FA5FC9">
              <w:rPr>
                <w:rFonts w:cstheme="minorHAnsi"/>
              </w:rPr>
              <w:t xml:space="preserve"> approach sound</w:t>
            </w:r>
            <w:r w:rsidR="008A68B8">
              <w:rPr>
                <w:rFonts w:cstheme="minorHAnsi"/>
              </w:rPr>
              <w:t xml:space="preserve">s appropriate </w:t>
            </w:r>
            <w:r w:rsidR="00FA5FC9" w:rsidRPr="00FA5FC9">
              <w:rPr>
                <w:rFonts w:cstheme="minorHAnsi"/>
              </w:rPr>
              <w:t xml:space="preserve">for </w:t>
            </w:r>
            <w:r w:rsidR="008A68B8">
              <w:rPr>
                <w:rFonts w:cstheme="minorHAnsi"/>
              </w:rPr>
              <w:t xml:space="preserve">the </w:t>
            </w:r>
            <w:r w:rsidR="00FA5FC9" w:rsidRPr="00FA5FC9">
              <w:rPr>
                <w:rFonts w:cstheme="minorHAnsi"/>
              </w:rPr>
              <w:t>D</w:t>
            </w:r>
            <w:r w:rsidR="008A68B8">
              <w:rPr>
                <w:rFonts w:cstheme="minorHAnsi"/>
              </w:rPr>
              <w:t xml:space="preserve">elivery </w:t>
            </w:r>
            <w:r w:rsidR="00FA5FC9" w:rsidRPr="00FA5FC9">
              <w:rPr>
                <w:rFonts w:cstheme="minorHAnsi"/>
              </w:rPr>
              <w:t>R</w:t>
            </w:r>
            <w:r w:rsidR="004D7696">
              <w:rPr>
                <w:rFonts w:cstheme="minorHAnsi"/>
              </w:rPr>
              <w:t xml:space="preserve">eform </w:t>
            </w:r>
            <w:r w:rsidR="008A68B8">
              <w:rPr>
                <w:rFonts w:cstheme="minorHAnsi"/>
              </w:rPr>
              <w:t>System</w:t>
            </w:r>
            <w:r w:rsidR="008A68B8" w:rsidRPr="00FA5FC9">
              <w:rPr>
                <w:rFonts w:cstheme="minorHAnsi"/>
              </w:rPr>
              <w:t xml:space="preserve"> </w:t>
            </w:r>
            <w:r w:rsidR="00FA5FC9" w:rsidRPr="00FA5FC9">
              <w:rPr>
                <w:rFonts w:cstheme="minorHAnsi"/>
              </w:rPr>
              <w:t>C</w:t>
            </w:r>
            <w:r w:rsidR="004D7696">
              <w:rPr>
                <w:rFonts w:cstheme="minorHAnsi"/>
              </w:rPr>
              <w:t>ommittee</w:t>
            </w:r>
            <w:r w:rsidR="00FA5FC9" w:rsidRPr="00FA5FC9">
              <w:rPr>
                <w:rFonts w:cstheme="minorHAnsi"/>
              </w:rPr>
              <w:t xml:space="preserve"> to use in their meetings?</w:t>
            </w:r>
            <w:r w:rsidR="004D7696">
              <w:rPr>
                <w:rFonts w:cstheme="minorHAnsi"/>
              </w:rPr>
              <w:t xml:space="preserve"> Dr.</w:t>
            </w:r>
            <w:r w:rsidR="00FA5FC9" w:rsidRPr="00FA5FC9">
              <w:rPr>
                <w:rFonts w:cstheme="minorHAnsi"/>
              </w:rPr>
              <w:t xml:space="preserve"> Letourneau, fully support</w:t>
            </w:r>
            <w:r w:rsidR="004D7696">
              <w:rPr>
                <w:rFonts w:cstheme="minorHAnsi"/>
              </w:rPr>
              <w:t>s</w:t>
            </w:r>
            <w:r w:rsidR="00FA5FC9" w:rsidRPr="00FA5FC9">
              <w:rPr>
                <w:rFonts w:cstheme="minorHAnsi"/>
              </w:rPr>
              <w:t xml:space="preserve"> approach. </w:t>
            </w:r>
            <w:r w:rsidR="008A68B8">
              <w:rPr>
                <w:rFonts w:cstheme="minorHAnsi"/>
              </w:rPr>
              <w:t>She indicated that s</w:t>
            </w:r>
            <w:r w:rsidR="00FA5FC9" w:rsidRPr="00FA5FC9">
              <w:rPr>
                <w:rFonts w:cstheme="minorHAnsi"/>
              </w:rPr>
              <w:t xml:space="preserve">ubcommittees can’t really do </w:t>
            </w:r>
            <w:r w:rsidR="004D7696">
              <w:rPr>
                <w:rFonts w:cstheme="minorHAnsi"/>
              </w:rPr>
              <w:t>actual work. They can discuss</w:t>
            </w:r>
            <w:r w:rsidR="00FA5FC9" w:rsidRPr="00FA5FC9">
              <w:rPr>
                <w:rFonts w:cstheme="minorHAnsi"/>
              </w:rPr>
              <w:t xml:space="preserve"> it</w:t>
            </w:r>
            <w:r w:rsidR="004D7696">
              <w:rPr>
                <w:rFonts w:cstheme="minorHAnsi"/>
              </w:rPr>
              <w:t>,</w:t>
            </w:r>
            <w:r w:rsidR="00FA5FC9" w:rsidRPr="00FA5FC9">
              <w:rPr>
                <w:rFonts w:cstheme="minorHAnsi"/>
              </w:rPr>
              <w:t xml:space="preserve"> but if some task is identified it needs to be contracted out or assigned. Dr. F</w:t>
            </w:r>
            <w:r w:rsidR="004D7696">
              <w:rPr>
                <w:rFonts w:cstheme="minorHAnsi"/>
              </w:rPr>
              <w:t>lanigan</w:t>
            </w:r>
            <w:r w:rsidR="00FA5FC9" w:rsidRPr="00FA5FC9">
              <w:rPr>
                <w:rFonts w:cstheme="minorHAnsi"/>
              </w:rPr>
              <w:t xml:space="preserve"> said</w:t>
            </w:r>
            <w:r w:rsidR="004D7696">
              <w:rPr>
                <w:rFonts w:cstheme="minorHAnsi"/>
              </w:rPr>
              <w:t xml:space="preserve"> he</w:t>
            </w:r>
            <w:r w:rsidR="00FA5FC9" w:rsidRPr="00FA5FC9">
              <w:rPr>
                <w:rFonts w:cstheme="minorHAnsi"/>
              </w:rPr>
              <w:t xml:space="preserve"> looks forward to hearing more definition on the concern and wh</w:t>
            </w:r>
            <w:r w:rsidR="004D7696">
              <w:rPr>
                <w:rFonts w:cstheme="minorHAnsi"/>
              </w:rPr>
              <w:t xml:space="preserve">at approach is identified. </w:t>
            </w:r>
            <w:r w:rsidR="008A68B8">
              <w:rPr>
                <w:rFonts w:cstheme="minorHAnsi"/>
              </w:rPr>
              <w:t>It was</w:t>
            </w:r>
            <w:r w:rsidR="004D7696">
              <w:rPr>
                <w:rFonts w:cstheme="minorHAnsi"/>
              </w:rPr>
              <w:t xml:space="preserve"> advised that this </w:t>
            </w:r>
            <w:r w:rsidR="008A68B8">
              <w:rPr>
                <w:rFonts w:cstheme="minorHAnsi"/>
              </w:rPr>
              <w:t xml:space="preserve">will be big issue and </w:t>
            </w:r>
            <w:r w:rsidR="00FA5FC9" w:rsidRPr="00FA5FC9">
              <w:rPr>
                <w:rFonts w:cstheme="minorHAnsi"/>
              </w:rPr>
              <w:t>MaineCare changes will impact what care managers can do.</w:t>
            </w:r>
          </w:p>
        </w:tc>
        <w:tc>
          <w:tcPr>
            <w:tcW w:w="0" w:type="auto"/>
          </w:tcPr>
          <w:p w:rsidR="00D05D23" w:rsidRDefault="00D05D23" w:rsidP="008E0FE6">
            <w:pPr>
              <w:jc w:val="left"/>
              <w:rPr>
                <w:rFonts w:cstheme="minorHAnsi"/>
              </w:rPr>
            </w:pPr>
          </w:p>
          <w:p w:rsidR="004D7696" w:rsidRDefault="004D7696" w:rsidP="008E0FE6">
            <w:pPr>
              <w:jc w:val="left"/>
              <w:rPr>
                <w:rFonts w:cstheme="minorHAnsi"/>
              </w:rPr>
            </w:pPr>
          </w:p>
          <w:p w:rsidR="004D7696" w:rsidRDefault="004D7696" w:rsidP="00A7504A">
            <w:pPr>
              <w:jc w:val="left"/>
              <w:rPr>
                <w:rFonts w:cstheme="minorHAnsi"/>
              </w:rPr>
            </w:pPr>
            <w:r>
              <w:rPr>
                <w:rFonts w:cstheme="minorHAnsi"/>
              </w:rPr>
              <w:t xml:space="preserve">Delivery System Reform subcommittee will continue to investigate this issue and bring </w:t>
            </w:r>
            <w:r w:rsidR="00A7504A">
              <w:rPr>
                <w:rFonts w:cstheme="minorHAnsi"/>
              </w:rPr>
              <w:t>more information</w:t>
            </w:r>
            <w:r>
              <w:rPr>
                <w:rFonts w:cstheme="minorHAnsi"/>
              </w:rPr>
              <w:t xml:space="preserve"> back to the Steering Committee. </w:t>
            </w:r>
          </w:p>
        </w:tc>
      </w:tr>
      <w:tr w:rsidR="00806089" w:rsidRPr="00990D1F" w:rsidTr="00EE484F">
        <w:tc>
          <w:tcPr>
            <w:tcW w:w="0" w:type="auto"/>
          </w:tcPr>
          <w:p w:rsidR="00FA5FC9" w:rsidRPr="00FA5FC9" w:rsidRDefault="00FA5FC9" w:rsidP="00796FBD">
            <w:pPr>
              <w:jc w:val="left"/>
              <w:rPr>
                <w:rFonts w:cstheme="minorHAnsi"/>
                <w:b/>
              </w:rPr>
            </w:pPr>
            <w:r w:rsidRPr="00FA5FC9">
              <w:rPr>
                <w:rFonts w:cstheme="minorHAnsi"/>
                <w:b/>
              </w:rPr>
              <w:t>9-Key SIM Payment Reform  Meetings</w:t>
            </w:r>
          </w:p>
        </w:tc>
        <w:tc>
          <w:tcPr>
            <w:tcW w:w="0" w:type="auto"/>
          </w:tcPr>
          <w:p w:rsidR="00FA5FC9" w:rsidRPr="00FA5FC9" w:rsidRDefault="00FA5FC9" w:rsidP="00FA5FC9">
            <w:pPr>
              <w:jc w:val="left"/>
              <w:rPr>
                <w:rFonts w:cstheme="minorHAnsi"/>
              </w:rPr>
            </w:pPr>
            <w:r w:rsidRPr="00FA5FC9">
              <w:rPr>
                <w:rFonts w:cstheme="minorHAnsi"/>
              </w:rPr>
              <w:t>PTE Behavioral Health meeting and Cost of Care Workgroup Meetings</w:t>
            </w:r>
          </w:p>
        </w:tc>
        <w:tc>
          <w:tcPr>
            <w:tcW w:w="0" w:type="auto"/>
          </w:tcPr>
          <w:p w:rsidR="00FA5FC9" w:rsidRDefault="00FA5FC9" w:rsidP="008E0FE6">
            <w:pPr>
              <w:jc w:val="left"/>
              <w:rPr>
                <w:rFonts w:cstheme="minorHAnsi"/>
              </w:rPr>
            </w:pPr>
            <w:r>
              <w:rPr>
                <w:rFonts w:cstheme="minorHAnsi"/>
              </w:rPr>
              <w:t>Tabled</w:t>
            </w:r>
          </w:p>
        </w:tc>
      </w:tr>
      <w:tr w:rsidR="00806089" w:rsidRPr="00990D1F" w:rsidTr="00EE484F">
        <w:tc>
          <w:tcPr>
            <w:tcW w:w="0" w:type="auto"/>
          </w:tcPr>
          <w:p w:rsidR="00FA5FC9" w:rsidRPr="00FA5FC9" w:rsidRDefault="00FA5FC9" w:rsidP="00796FBD">
            <w:pPr>
              <w:jc w:val="left"/>
              <w:rPr>
                <w:rFonts w:cstheme="minorHAnsi"/>
                <w:b/>
              </w:rPr>
            </w:pPr>
            <w:r w:rsidRPr="00FA5FC9">
              <w:rPr>
                <w:rFonts w:cstheme="minorHAnsi"/>
                <w:b/>
              </w:rPr>
              <w:t>10-Provider Patient Partnerships Pilots</w:t>
            </w:r>
          </w:p>
        </w:tc>
        <w:tc>
          <w:tcPr>
            <w:tcW w:w="0" w:type="auto"/>
          </w:tcPr>
          <w:p w:rsidR="00FA5FC9" w:rsidRPr="00FA5FC9" w:rsidRDefault="00FA5FC9" w:rsidP="00FA5FC9">
            <w:pPr>
              <w:jc w:val="left"/>
              <w:rPr>
                <w:rFonts w:cstheme="minorHAnsi"/>
              </w:rPr>
            </w:pPr>
            <w:r w:rsidRPr="00FA5FC9">
              <w:rPr>
                <w:rFonts w:cstheme="minorHAnsi"/>
              </w:rPr>
              <w:t>Discussion of shared decision making focus areas</w:t>
            </w:r>
          </w:p>
        </w:tc>
        <w:tc>
          <w:tcPr>
            <w:tcW w:w="0" w:type="auto"/>
          </w:tcPr>
          <w:p w:rsidR="00FA5FC9" w:rsidRDefault="00FA5FC9" w:rsidP="008E0FE6">
            <w:pPr>
              <w:jc w:val="left"/>
              <w:rPr>
                <w:rFonts w:cstheme="minorHAnsi"/>
              </w:rPr>
            </w:pPr>
            <w:r>
              <w:rPr>
                <w:rFonts w:cstheme="minorHAnsi"/>
              </w:rPr>
              <w:t>Tabled</w:t>
            </w:r>
          </w:p>
        </w:tc>
      </w:tr>
      <w:tr w:rsidR="00806089" w:rsidRPr="00990D1F" w:rsidTr="00EE484F">
        <w:tc>
          <w:tcPr>
            <w:tcW w:w="0" w:type="auto"/>
          </w:tcPr>
          <w:p w:rsidR="00FA5FC9" w:rsidRPr="00FA5FC9" w:rsidRDefault="00FA5FC9" w:rsidP="00796FBD">
            <w:pPr>
              <w:jc w:val="left"/>
              <w:rPr>
                <w:rFonts w:cstheme="minorHAnsi"/>
                <w:b/>
              </w:rPr>
            </w:pPr>
            <w:r w:rsidRPr="00FA5FC9">
              <w:rPr>
                <w:rFonts w:cstheme="minorHAnsi"/>
                <w:b/>
              </w:rPr>
              <w:lastRenderedPageBreak/>
              <w:t>11- Public Comment</w:t>
            </w:r>
          </w:p>
        </w:tc>
        <w:tc>
          <w:tcPr>
            <w:tcW w:w="0" w:type="auto"/>
          </w:tcPr>
          <w:p w:rsidR="00FA5FC9" w:rsidRPr="00FA5FC9" w:rsidRDefault="004D7696" w:rsidP="00FA5FC9">
            <w:pPr>
              <w:tabs>
                <w:tab w:val="left" w:pos="1455"/>
              </w:tabs>
              <w:jc w:val="left"/>
              <w:rPr>
                <w:rFonts w:cstheme="minorHAnsi"/>
              </w:rPr>
            </w:pPr>
            <w:r>
              <w:rPr>
                <w:rFonts w:cstheme="minorHAnsi"/>
              </w:rPr>
              <w:t>Ms. Schneiter</w:t>
            </w:r>
            <w:r w:rsidR="00FA5FC9" w:rsidRPr="00FA5FC9">
              <w:rPr>
                <w:rFonts w:cstheme="minorHAnsi"/>
              </w:rPr>
              <w:t xml:space="preserve"> from </w:t>
            </w:r>
            <w:r>
              <w:rPr>
                <w:rFonts w:cstheme="minorHAnsi"/>
              </w:rPr>
              <w:t xml:space="preserve">Maine Health Management Coalition announced the next </w:t>
            </w:r>
            <w:r w:rsidR="00FA5FC9" w:rsidRPr="00FA5FC9">
              <w:rPr>
                <w:rFonts w:cstheme="minorHAnsi"/>
              </w:rPr>
              <w:t>P</w:t>
            </w:r>
            <w:r>
              <w:rPr>
                <w:rFonts w:cstheme="minorHAnsi"/>
              </w:rPr>
              <w:t xml:space="preserve">athways </w:t>
            </w:r>
            <w:r w:rsidR="00FA5FC9" w:rsidRPr="00FA5FC9">
              <w:rPr>
                <w:rFonts w:cstheme="minorHAnsi"/>
              </w:rPr>
              <w:t>T</w:t>
            </w:r>
            <w:r>
              <w:rPr>
                <w:rFonts w:cstheme="minorHAnsi"/>
              </w:rPr>
              <w:t xml:space="preserve">o </w:t>
            </w:r>
            <w:r w:rsidR="00FA5FC9" w:rsidRPr="00FA5FC9">
              <w:rPr>
                <w:rFonts w:cstheme="minorHAnsi"/>
              </w:rPr>
              <w:t>E</w:t>
            </w:r>
            <w:r>
              <w:rPr>
                <w:rFonts w:cstheme="minorHAnsi"/>
              </w:rPr>
              <w:t>xcellence is</w:t>
            </w:r>
            <w:r w:rsidR="00FA5FC9" w:rsidRPr="00FA5FC9">
              <w:rPr>
                <w:rFonts w:cstheme="minorHAnsi"/>
              </w:rPr>
              <w:t xml:space="preserve"> 31st of March</w:t>
            </w:r>
            <w:r>
              <w:rPr>
                <w:rFonts w:cstheme="minorHAnsi"/>
              </w:rPr>
              <w:t xml:space="preserve"> and</w:t>
            </w:r>
            <w:r w:rsidR="00FA5FC9" w:rsidRPr="00FA5FC9">
              <w:rPr>
                <w:rFonts w:cstheme="minorHAnsi"/>
              </w:rPr>
              <w:t xml:space="preserve"> April 29th </w:t>
            </w:r>
            <w:r>
              <w:rPr>
                <w:rFonts w:cstheme="minorHAnsi"/>
              </w:rPr>
              <w:t xml:space="preserve">is the </w:t>
            </w:r>
            <w:r w:rsidR="00FA5FC9" w:rsidRPr="00FA5FC9">
              <w:rPr>
                <w:rFonts w:cstheme="minorHAnsi"/>
              </w:rPr>
              <w:t xml:space="preserve">Cost of Care work group. Both at Governor Hill Mansion. </w:t>
            </w:r>
          </w:p>
          <w:p w:rsidR="00FA5FC9" w:rsidRPr="00FA5FC9" w:rsidRDefault="00FA5FC9" w:rsidP="00FA5FC9">
            <w:pPr>
              <w:tabs>
                <w:tab w:val="left" w:pos="1455"/>
              </w:tabs>
              <w:jc w:val="left"/>
              <w:rPr>
                <w:rFonts w:cstheme="minorHAnsi"/>
              </w:rPr>
            </w:pPr>
          </w:p>
          <w:p w:rsidR="00FA5FC9" w:rsidRPr="00FA5FC9" w:rsidRDefault="00FA5FC9" w:rsidP="00FA5FC9">
            <w:pPr>
              <w:tabs>
                <w:tab w:val="left" w:pos="1455"/>
              </w:tabs>
              <w:jc w:val="left"/>
              <w:rPr>
                <w:rFonts w:cstheme="minorHAnsi"/>
              </w:rPr>
            </w:pPr>
            <w:r w:rsidRPr="00FA5FC9">
              <w:rPr>
                <w:rFonts w:cstheme="minorHAnsi"/>
              </w:rPr>
              <w:t>Meeting Adjourned 12:00pm.</w:t>
            </w:r>
          </w:p>
        </w:tc>
        <w:tc>
          <w:tcPr>
            <w:tcW w:w="0" w:type="auto"/>
          </w:tcPr>
          <w:p w:rsidR="00FA5FC9" w:rsidRDefault="00FA5FC9" w:rsidP="008E0FE6">
            <w:pPr>
              <w:jc w:val="left"/>
              <w:rPr>
                <w:rFonts w:cstheme="minorHAnsi"/>
              </w:rPr>
            </w:pP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17" w:rsidRDefault="00A23B17" w:rsidP="005261E9">
      <w:r>
        <w:separator/>
      </w:r>
    </w:p>
  </w:endnote>
  <w:endnote w:type="continuationSeparator" w:id="0">
    <w:p w:rsidR="00A23B17" w:rsidRDefault="00A23B1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185FD9">
      <w:rPr>
        <w:noProof/>
        <w:color w:val="808080" w:themeColor="background1" w:themeShade="80"/>
        <w:sz w:val="20"/>
        <w:szCs w:val="20"/>
      </w:rPr>
      <w:t>9</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185FD9">
      <w:rPr>
        <w:noProof/>
        <w:color w:val="808080" w:themeColor="background1" w:themeShade="80"/>
        <w:sz w:val="20"/>
        <w:szCs w:val="20"/>
      </w:rPr>
      <w:t>9</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17" w:rsidRDefault="00A23B17" w:rsidP="005261E9">
      <w:r>
        <w:separator/>
      </w:r>
    </w:p>
  </w:footnote>
  <w:footnote w:type="continuationSeparator" w:id="0">
    <w:p w:rsidR="00A23B17" w:rsidRDefault="00A23B1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A23B1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30B11"/>
    <w:rsid w:val="00031E57"/>
    <w:rsid w:val="00066439"/>
    <w:rsid w:val="00067324"/>
    <w:rsid w:val="000729CB"/>
    <w:rsid w:val="00093C04"/>
    <w:rsid w:val="000A664A"/>
    <w:rsid w:val="000B0295"/>
    <w:rsid w:val="000D23EA"/>
    <w:rsid w:val="000E3F3E"/>
    <w:rsid w:val="000E575F"/>
    <w:rsid w:val="000E5CCF"/>
    <w:rsid w:val="000F7F57"/>
    <w:rsid w:val="001064B1"/>
    <w:rsid w:val="00127E97"/>
    <w:rsid w:val="00135F5E"/>
    <w:rsid w:val="001450BB"/>
    <w:rsid w:val="00146FBA"/>
    <w:rsid w:val="00164916"/>
    <w:rsid w:val="001828B7"/>
    <w:rsid w:val="00185FD9"/>
    <w:rsid w:val="001976AD"/>
    <w:rsid w:val="001A7E5D"/>
    <w:rsid w:val="001C2239"/>
    <w:rsid w:val="001C5B15"/>
    <w:rsid w:val="001D6946"/>
    <w:rsid w:val="001E2E00"/>
    <w:rsid w:val="001F2291"/>
    <w:rsid w:val="00207B55"/>
    <w:rsid w:val="00216F72"/>
    <w:rsid w:val="00224BBD"/>
    <w:rsid w:val="00230B7F"/>
    <w:rsid w:val="0024309F"/>
    <w:rsid w:val="00257AF3"/>
    <w:rsid w:val="00273B77"/>
    <w:rsid w:val="002748B1"/>
    <w:rsid w:val="00290132"/>
    <w:rsid w:val="002904C2"/>
    <w:rsid w:val="002924EB"/>
    <w:rsid w:val="002C2DD3"/>
    <w:rsid w:val="002E45B1"/>
    <w:rsid w:val="003128FE"/>
    <w:rsid w:val="00316FCE"/>
    <w:rsid w:val="0032502E"/>
    <w:rsid w:val="00362684"/>
    <w:rsid w:val="0036506D"/>
    <w:rsid w:val="00377C6E"/>
    <w:rsid w:val="00391A41"/>
    <w:rsid w:val="00391D2B"/>
    <w:rsid w:val="003C7156"/>
    <w:rsid w:val="003F60EF"/>
    <w:rsid w:val="00405196"/>
    <w:rsid w:val="0041455E"/>
    <w:rsid w:val="00416CDC"/>
    <w:rsid w:val="0043502A"/>
    <w:rsid w:val="00446FA1"/>
    <w:rsid w:val="0046623E"/>
    <w:rsid w:val="00485155"/>
    <w:rsid w:val="004A6BC9"/>
    <w:rsid w:val="004A7DF0"/>
    <w:rsid w:val="004D0A28"/>
    <w:rsid w:val="004D7696"/>
    <w:rsid w:val="004E04BD"/>
    <w:rsid w:val="004F505A"/>
    <w:rsid w:val="00510D25"/>
    <w:rsid w:val="005171A9"/>
    <w:rsid w:val="005261E9"/>
    <w:rsid w:val="0052760A"/>
    <w:rsid w:val="00532B24"/>
    <w:rsid w:val="0054135D"/>
    <w:rsid w:val="00541C44"/>
    <w:rsid w:val="005533A8"/>
    <w:rsid w:val="005536CA"/>
    <w:rsid w:val="00554839"/>
    <w:rsid w:val="00561274"/>
    <w:rsid w:val="00564B5C"/>
    <w:rsid w:val="00565AB5"/>
    <w:rsid w:val="00566A38"/>
    <w:rsid w:val="00586009"/>
    <w:rsid w:val="00591948"/>
    <w:rsid w:val="005930A0"/>
    <w:rsid w:val="005972F3"/>
    <w:rsid w:val="005A4406"/>
    <w:rsid w:val="005C03E8"/>
    <w:rsid w:val="005C2BA9"/>
    <w:rsid w:val="005C628F"/>
    <w:rsid w:val="005C6CC2"/>
    <w:rsid w:val="005D3DF5"/>
    <w:rsid w:val="005F3F24"/>
    <w:rsid w:val="005F5668"/>
    <w:rsid w:val="00600A39"/>
    <w:rsid w:val="00604980"/>
    <w:rsid w:val="00605991"/>
    <w:rsid w:val="00605B60"/>
    <w:rsid w:val="00637321"/>
    <w:rsid w:val="006444D7"/>
    <w:rsid w:val="00647C9D"/>
    <w:rsid w:val="006501C1"/>
    <w:rsid w:val="0065158A"/>
    <w:rsid w:val="00667AC1"/>
    <w:rsid w:val="0067028B"/>
    <w:rsid w:val="00671C19"/>
    <w:rsid w:val="00671C49"/>
    <w:rsid w:val="00672968"/>
    <w:rsid w:val="00683928"/>
    <w:rsid w:val="006855F8"/>
    <w:rsid w:val="006861A7"/>
    <w:rsid w:val="00692155"/>
    <w:rsid w:val="006A0531"/>
    <w:rsid w:val="006A16B8"/>
    <w:rsid w:val="006A2D5E"/>
    <w:rsid w:val="006B3862"/>
    <w:rsid w:val="006C6BC9"/>
    <w:rsid w:val="006E689F"/>
    <w:rsid w:val="006F15FF"/>
    <w:rsid w:val="006F3934"/>
    <w:rsid w:val="0070192A"/>
    <w:rsid w:val="0070533F"/>
    <w:rsid w:val="00705406"/>
    <w:rsid w:val="00724F63"/>
    <w:rsid w:val="00725F68"/>
    <w:rsid w:val="00731F5C"/>
    <w:rsid w:val="00735D33"/>
    <w:rsid w:val="00736B94"/>
    <w:rsid w:val="0073775A"/>
    <w:rsid w:val="0077220B"/>
    <w:rsid w:val="00783336"/>
    <w:rsid w:val="00796FBD"/>
    <w:rsid w:val="007C77E2"/>
    <w:rsid w:val="007E4388"/>
    <w:rsid w:val="007F53DD"/>
    <w:rsid w:val="00806089"/>
    <w:rsid w:val="00811CF3"/>
    <w:rsid w:val="008218F2"/>
    <w:rsid w:val="008547A9"/>
    <w:rsid w:val="008623EC"/>
    <w:rsid w:val="0088708B"/>
    <w:rsid w:val="00890335"/>
    <w:rsid w:val="008A68B8"/>
    <w:rsid w:val="008B0882"/>
    <w:rsid w:val="008B1CD7"/>
    <w:rsid w:val="008B4134"/>
    <w:rsid w:val="008E0FE6"/>
    <w:rsid w:val="008F74F2"/>
    <w:rsid w:val="009322EB"/>
    <w:rsid w:val="00942E2B"/>
    <w:rsid w:val="0094434A"/>
    <w:rsid w:val="009539B2"/>
    <w:rsid w:val="009730F0"/>
    <w:rsid w:val="00981AED"/>
    <w:rsid w:val="00990D1F"/>
    <w:rsid w:val="009923E9"/>
    <w:rsid w:val="009955C5"/>
    <w:rsid w:val="009A1EF4"/>
    <w:rsid w:val="009A2822"/>
    <w:rsid w:val="009B3346"/>
    <w:rsid w:val="009E1125"/>
    <w:rsid w:val="009E61A5"/>
    <w:rsid w:val="009E78DC"/>
    <w:rsid w:val="009E7FE8"/>
    <w:rsid w:val="009E7FF6"/>
    <w:rsid w:val="009F1D31"/>
    <w:rsid w:val="00A15F9D"/>
    <w:rsid w:val="00A23B17"/>
    <w:rsid w:val="00A3144A"/>
    <w:rsid w:val="00A44C48"/>
    <w:rsid w:val="00A6246E"/>
    <w:rsid w:val="00A70F04"/>
    <w:rsid w:val="00A71DF1"/>
    <w:rsid w:val="00A7504A"/>
    <w:rsid w:val="00A86873"/>
    <w:rsid w:val="00A87156"/>
    <w:rsid w:val="00A94C9D"/>
    <w:rsid w:val="00A9678A"/>
    <w:rsid w:val="00AA1F9E"/>
    <w:rsid w:val="00AA53E1"/>
    <w:rsid w:val="00AB7558"/>
    <w:rsid w:val="00AC2CB9"/>
    <w:rsid w:val="00AC7353"/>
    <w:rsid w:val="00AD35E8"/>
    <w:rsid w:val="00AD595C"/>
    <w:rsid w:val="00AD7E02"/>
    <w:rsid w:val="00B00402"/>
    <w:rsid w:val="00B1500A"/>
    <w:rsid w:val="00B16193"/>
    <w:rsid w:val="00B2323B"/>
    <w:rsid w:val="00B278E2"/>
    <w:rsid w:val="00B37255"/>
    <w:rsid w:val="00B50A92"/>
    <w:rsid w:val="00B55426"/>
    <w:rsid w:val="00B57A9B"/>
    <w:rsid w:val="00B71FCD"/>
    <w:rsid w:val="00B75CC9"/>
    <w:rsid w:val="00B7641E"/>
    <w:rsid w:val="00B84CEB"/>
    <w:rsid w:val="00B91424"/>
    <w:rsid w:val="00BB4447"/>
    <w:rsid w:val="00BC01BD"/>
    <w:rsid w:val="00BC0699"/>
    <w:rsid w:val="00BC2BC9"/>
    <w:rsid w:val="00BD4198"/>
    <w:rsid w:val="00BF1788"/>
    <w:rsid w:val="00BF5044"/>
    <w:rsid w:val="00C01278"/>
    <w:rsid w:val="00C5420C"/>
    <w:rsid w:val="00C60698"/>
    <w:rsid w:val="00C60DD0"/>
    <w:rsid w:val="00C629C3"/>
    <w:rsid w:val="00C67E53"/>
    <w:rsid w:val="00C72575"/>
    <w:rsid w:val="00C7353C"/>
    <w:rsid w:val="00C80A63"/>
    <w:rsid w:val="00C85238"/>
    <w:rsid w:val="00CA785A"/>
    <w:rsid w:val="00CB0FCC"/>
    <w:rsid w:val="00CB3767"/>
    <w:rsid w:val="00CC5004"/>
    <w:rsid w:val="00CE3120"/>
    <w:rsid w:val="00D05D23"/>
    <w:rsid w:val="00D13383"/>
    <w:rsid w:val="00D16513"/>
    <w:rsid w:val="00D20057"/>
    <w:rsid w:val="00D2040F"/>
    <w:rsid w:val="00D243A2"/>
    <w:rsid w:val="00D33D4C"/>
    <w:rsid w:val="00D350F7"/>
    <w:rsid w:val="00D40CE9"/>
    <w:rsid w:val="00D503B1"/>
    <w:rsid w:val="00D57B06"/>
    <w:rsid w:val="00D72AE2"/>
    <w:rsid w:val="00D87281"/>
    <w:rsid w:val="00D90670"/>
    <w:rsid w:val="00D9595F"/>
    <w:rsid w:val="00DA64D5"/>
    <w:rsid w:val="00DD2B6B"/>
    <w:rsid w:val="00DD3490"/>
    <w:rsid w:val="00DD61CA"/>
    <w:rsid w:val="00DE7656"/>
    <w:rsid w:val="00DF4F90"/>
    <w:rsid w:val="00E01265"/>
    <w:rsid w:val="00E0433A"/>
    <w:rsid w:val="00E22D25"/>
    <w:rsid w:val="00E2772A"/>
    <w:rsid w:val="00E27DCF"/>
    <w:rsid w:val="00E57D4D"/>
    <w:rsid w:val="00E86DB8"/>
    <w:rsid w:val="00EA07EC"/>
    <w:rsid w:val="00EA19D4"/>
    <w:rsid w:val="00EA430E"/>
    <w:rsid w:val="00EB5D6A"/>
    <w:rsid w:val="00EE484F"/>
    <w:rsid w:val="00EE6290"/>
    <w:rsid w:val="00EF3C7B"/>
    <w:rsid w:val="00F1172F"/>
    <w:rsid w:val="00F14FE4"/>
    <w:rsid w:val="00F30306"/>
    <w:rsid w:val="00F46CE9"/>
    <w:rsid w:val="00F470EF"/>
    <w:rsid w:val="00F52F2A"/>
    <w:rsid w:val="00F6464B"/>
    <w:rsid w:val="00F64707"/>
    <w:rsid w:val="00F70E4E"/>
    <w:rsid w:val="00F775CE"/>
    <w:rsid w:val="00F869DE"/>
    <w:rsid w:val="00F92701"/>
    <w:rsid w:val="00F96AC7"/>
    <w:rsid w:val="00FA5FC9"/>
    <w:rsid w:val="00FB2529"/>
    <w:rsid w:val="00FB5A41"/>
    <w:rsid w:val="00FB6C03"/>
    <w:rsid w:val="00FD0FC2"/>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dhhs/oms/sim/steering/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Chenard, Randal</cp:lastModifiedBy>
  <cp:revision>2</cp:revision>
  <cp:lastPrinted>2014-03-31T15:31:00Z</cp:lastPrinted>
  <dcterms:created xsi:type="dcterms:W3CDTF">2014-04-18T19:36:00Z</dcterms:created>
  <dcterms:modified xsi:type="dcterms:W3CDTF">2014-04-18T19:36:00Z</dcterms:modified>
</cp:coreProperties>
</file>